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E6ED3" w14:textId="77777777" w:rsidR="008C22F3" w:rsidRDefault="008C22F3" w:rsidP="005611A3">
      <w:pPr>
        <w:pStyle w:val="Zkladntext"/>
        <w:jc w:val="center"/>
        <w:rPr>
          <w:rFonts w:ascii="Segoe UI" w:hAnsi="Segoe UI" w:cs="Segoe UI"/>
          <w:b/>
          <w:color w:val="000000" w:themeColor="text1"/>
          <w:sz w:val="36"/>
          <w:szCs w:val="28"/>
        </w:rPr>
      </w:pPr>
    </w:p>
    <w:p w14:paraId="5E7CE797" w14:textId="6621E656" w:rsidR="004C6E2C" w:rsidRDefault="004975BF" w:rsidP="005611A3">
      <w:pPr>
        <w:pStyle w:val="Zkladntext"/>
        <w:jc w:val="center"/>
        <w:rPr>
          <w:rFonts w:ascii="Segoe UI" w:hAnsi="Segoe UI" w:cs="Segoe UI"/>
          <w:b/>
          <w:color w:val="000000" w:themeColor="text1"/>
          <w:sz w:val="36"/>
          <w:szCs w:val="28"/>
        </w:rPr>
      </w:pPr>
      <w:r w:rsidRPr="00AC4E17">
        <w:rPr>
          <w:rFonts w:ascii="Segoe UI" w:hAnsi="Segoe UI" w:cs="Segoe UI"/>
          <w:b/>
          <w:color w:val="000000" w:themeColor="text1"/>
          <w:sz w:val="36"/>
          <w:szCs w:val="28"/>
        </w:rPr>
        <w:t xml:space="preserve">Příloha č. </w:t>
      </w:r>
      <w:r>
        <w:rPr>
          <w:rFonts w:ascii="Segoe UI" w:hAnsi="Segoe UI" w:cs="Segoe UI"/>
          <w:b/>
          <w:color w:val="000000" w:themeColor="text1"/>
          <w:sz w:val="36"/>
          <w:szCs w:val="28"/>
        </w:rPr>
        <w:t>18b</w:t>
      </w:r>
      <w:r w:rsidRPr="00AC4E17">
        <w:rPr>
          <w:rFonts w:ascii="Segoe UI" w:hAnsi="Segoe UI" w:cs="Segoe UI"/>
          <w:b/>
          <w:color w:val="000000" w:themeColor="text1"/>
          <w:sz w:val="36"/>
          <w:szCs w:val="28"/>
        </w:rPr>
        <w:tab/>
        <w:t xml:space="preserve"> Pravidel pro žadatele a příjemce podpory OPŽP 2021–2027</w:t>
      </w:r>
    </w:p>
    <w:p w14:paraId="1D4D03A7" w14:textId="77777777" w:rsidR="005611A3" w:rsidRPr="006504DD" w:rsidRDefault="005611A3" w:rsidP="005611A3">
      <w:pPr>
        <w:pStyle w:val="Zkladntext"/>
        <w:jc w:val="center"/>
        <w:rPr>
          <w:rFonts w:ascii="Segoe UI" w:hAnsi="Segoe UI" w:cs="Segoe UI"/>
          <w:b/>
          <w:bCs/>
          <w:color w:val="838281"/>
          <w:spacing w:val="30"/>
          <w:sz w:val="36"/>
          <w:szCs w:val="72"/>
        </w:rPr>
      </w:pPr>
    </w:p>
    <w:p w14:paraId="69A967A8" w14:textId="007E80B1" w:rsidR="007E4B10" w:rsidRPr="006504DD" w:rsidRDefault="007E4B10" w:rsidP="007E4B10">
      <w:pPr>
        <w:spacing w:line="240" w:lineRule="auto"/>
        <w:jc w:val="center"/>
        <w:rPr>
          <w:rFonts w:ascii="Segoe UI" w:hAnsi="Segoe UI" w:cs="Segoe UI"/>
          <w:sz w:val="48"/>
          <w:szCs w:val="40"/>
        </w:rPr>
      </w:pPr>
      <w:r w:rsidRPr="006504DD">
        <w:rPr>
          <w:rFonts w:ascii="Segoe UI" w:hAnsi="Segoe UI" w:cs="Segoe UI"/>
          <w:b/>
          <w:color w:val="0070C0"/>
          <w:sz w:val="36"/>
        </w:rPr>
        <w:t>Povinné přílohy k ZoR/ŽoP</w:t>
      </w:r>
    </w:p>
    <w:p w14:paraId="426AC5B7" w14:textId="01C5F5BE" w:rsidR="004C6E2C" w:rsidRPr="005B0A16" w:rsidRDefault="004C6E2C" w:rsidP="007E4B10">
      <w:pPr>
        <w:spacing w:line="240" w:lineRule="auto"/>
        <w:rPr>
          <w:rFonts w:ascii="Segoe UI" w:hAnsi="Segoe UI" w:cs="Segoe UI"/>
          <w:b/>
          <w:bCs/>
          <w:sz w:val="32"/>
        </w:rPr>
        <w:sectPr w:rsidR="004C6E2C" w:rsidRPr="005B0A16" w:rsidSect="009020DF">
          <w:footerReference w:type="default" r:id="rId8"/>
          <w:headerReference w:type="first" r:id="rId9"/>
          <w:footerReference w:type="first" r:id="rId10"/>
          <w:pgSz w:w="11906" w:h="16838"/>
          <w:pgMar w:top="1417" w:right="1417" w:bottom="1417" w:left="1417" w:header="708" w:footer="708" w:gutter="0"/>
          <w:cols w:space="708"/>
          <w:titlePg/>
          <w:docGrid w:linePitch="360"/>
        </w:sectPr>
      </w:pPr>
    </w:p>
    <w:p w14:paraId="2237B67A" w14:textId="1154542E" w:rsidR="00645720" w:rsidRDefault="00645720" w:rsidP="007E4B10">
      <w:pPr>
        <w:jc w:val="both"/>
        <w:rPr>
          <w:rFonts w:ascii="Segoe UI" w:hAnsi="Segoe UI" w:cs="Segoe UI"/>
        </w:rPr>
      </w:pPr>
      <w:bookmarkStart w:id="0" w:name="_Toc414633117"/>
      <w:bookmarkStart w:id="1" w:name="_Toc414633932"/>
      <w:bookmarkEnd w:id="0"/>
      <w:bookmarkEnd w:id="1"/>
      <w:r w:rsidRPr="00645720">
        <w:rPr>
          <w:rFonts w:ascii="Segoe UI" w:hAnsi="Segoe UI" w:cs="Segoe UI"/>
        </w:rPr>
        <w:lastRenderedPageBreak/>
        <w:t xml:space="preserve">Příjemce dotace dokládá </w:t>
      </w:r>
      <w:r w:rsidRPr="00645720">
        <w:rPr>
          <w:rFonts w:ascii="Segoe UI" w:hAnsi="Segoe UI" w:cs="Segoe UI"/>
          <w:b/>
        </w:rPr>
        <w:t>vždy</w:t>
      </w:r>
      <w:r w:rsidRPr="00645720">
        <w:rPr>
          <w:rFonts w:ascii="Segoe UI" w:hAnsi="Segoe UI" w:cs="Segoe UI"/>
        </w:rPr>
        <w:t xml:space="preserve"> čestné prohlášení o plnění indikátorů, které je součástí ZoR, případně na samostatném dokumentu.</w:t>
      </w:r>
    </w:p>
    <w:p w14:paraId="6B2E270D" w14:textId="77777777" w:rsidR="00645720" w:rsidRPr="00645720" w:rsidRDefault="00645720" w:rsidP="007E4B10">
      <w:pPr>
        <w:jc w:val="both"/>
        <w:rPr>
          <w:rFonts w:ascii="Segoe UI" w:hAnsi="Segoe UI" w:cs="Segoe UI"/>
        </w:rPr>
      </w:pPr>
    </w:p>
    <w:p w14:paraId="282F762C" w14:textId="5233A46C" w:rsidR="007E4B10" w:rsidRPr="005B0A16" w:rsidRDefault="007E4B10" w:rsidP="007E4B10">
      <w:pPr>
        <w:jc w:val="both"/>
        <w:rPr>
          <w:rFonts w:ascii="Segoe UI" w:hAnsi="Segoe UI" w:cs="Segoe UI"/>
          <w:b/>
        </w:rPr>
      </w:pPr>
      <w:r w:rsidRPr="005B0A16">
        <w:rPr>
          <w:rFonts w:ascii="Segoe UI" w:hAnsi="Segoe UI" w:cs="Segoe UI"/>
          <w:b/>
        </w:rPr>
        <w:t xml:space="preserve">Opatření 1.3.1 Podpora přírodě blízkých opatření v krajině a sídlech </w:t>
      </w:r>
    </w:p>
    <w:p w14:paraId="3FD54569" w14:textId="77777777" w:rsidR="007E4B10" w:rsidRPr="005B0A16" w:rsidRDefault="007E4B10" w:rsidP="007E4B10">
      <w:pPr>
        <w:jc w:val="both"/>
        <w:rPr>
          <w:rFonts w:ascii="Segoe UI" w:hAnsi="Segoe UI" w:cs="Segoe UI"/>
          <w:b/>
        </w:rPr>
      </w:pPr>
      <w:r w:rsidRPr="005B0A16">
        <w:rPr>
          <w:rFonts w:ascii="Segoe UI" w:hAnsi="Segoe UI" w:cs="Segoe UI"/>
          <w:b/>
        </w:rPr>
        <w:t>Aktivita 1.3.1.1 Tvorba nových a obnova stávajících přírodě blízkých vodních prvků v krajině včetně sídel</w:t>
      </w:r>
    </w:p>
    <w:p w14:paraId="73D4954C" w14:textId="77777777" w:rsidR="007E4B10" w:rsidRPr="005B0A16" w:rsidRDefault="007E4B10" w:rsidP="007E4B10">
      <w:pPr>
        <w:jc w:val="both"/>
        <w:rPr>
          <w:rFonts w:ascii="Segoe UI" w:hAnsi="Segoe UI" w:cs="Segoe UI"/>
          <w:b/>
        </w:rPr>
      </w:pPr>
      <w:r w:rsidRPr="005B0A16">
        <w:rPr>
          <w:rFonts w:ascii="Segoe UI" w:hAnsi="Segoe UI" w:cs="Segoe UI"/>
          <w:b/>
        </w:rPr>
        <w:t>Podaktivita: 1.3.1.1.1.100_01 Vytváření a obnova tůní (mokřadů), ZMV 01 Tůně</w:t>
      </w:r>
    </w:p>
    <w:p w14:paraId="3D7081BD" w14:textId="3CD963CD" w:rsidR="007E4B10" w:rsidRPr="005B0A16" w:rsidRDefault="000431D2" w:rsidP="007E4B10">
      <w:pPr>
        <w:jc w:val="both"/>
        <w:rPr>
          <w:rFonts w:ascii="Segoe UI" w:hAnsi="Segoe UI" w:cs="Segoe UI"/>
        </w:rPr>
      </w:pPr>
      <w:r>
        <w:rPr>
          <w:rFonts w:ascii="Segoe UI" w:hAnsi="Segoe UI" w:cs="Segoe UI"/>
        </w:rPr>
        <w:t xml:space="preserve"> V rámci ověření podkladů </w:t>
      </w:r>
      <w:r w:rsidR="00AD3BB5">
        <w:rPr>
          <w:rFonts w:ascii="Segoe UI" w:hAnsi="Segoe UI" w:cs="Segoe UI"/>
        </w:rPr>
        <w:t xml:space="preserve">se </w:t>
      </w:r>
      <w:r w:rsidR="00EE634B">
        <w:rPr>
          <w:rFonts w:ascii="Segoe UI" w:hAnsi="Segoe UI" w:cs="Segoe UI"/>
        </w:rPr>
        <w:t>ověří</w:t>
      </w:r>
      <w:r w:rsidR="00AD3BB5">
        <w:rPr>
          <w:rFonts w:ascii="Segoe UI" w:hAnsi="Segoe UI" w:cs="Segoe UI"/>
        </w:rPr>
        <w:t xml:space="preserve"> </w:t>
      </w:r>
      <w:r w:rsidR="007E4B10" w:rsidRPr="005B0A16">
        <w:rPr>
          <w:rFonts w:ascii="Segoe UI" w:hAnsi="Segoe UI" w:cs="Segoe UI"/>
        </w:rPr>
        <w:t>doložení následujících povinných příloh</w:t>
      </w:r>
      <w:r w:rsidR="007970DC">
        <w:rPr>
          <w:rFonts w:ascii="Segoe UI" w:hAnsi="Segoe UI" w:cs="Segoe UI"/>
        </w:rPr>
        <w:t xml:space="preserve"> Zprávy o realizaci (dále jen „</w:t>
      </w:r>
      <w:r w:rsidR="007E4B10" w:rsidRPr="005B0A16">
        <w:rPr>
          <w:rFonts w:ascii="Segoe UI" w:hAnsi="Segoe UI" w:cs="Segoe UI"/>
        </w:rPr>
        <w:t>ZoR</w:t>
      </w:r>
      <w:r w:rsidR="007970DC">
        <w:rPr>
          <w:rFonts w:ascii="Segoe UI" w:hAnsi="Segoe UI" w:cs="Segoe UI"/>
        </w:rPr>
        <w:t>“)</w:t>
      </w:r>
      <w:r w:rsidR="007E4B10" w:rsidRPr="005B0A16">
        <w:rPr>
          <w:rFonts w:ascii="Segoe UI" w:hAnsi="Segoe UI" w:cs="Segoe UI"/>
        </w:rPr>
        <w:t>:</w:t>
      </w:r>
    </w:p>
    <w:p w14:paraId="202E16B0"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fotodokumentace z průběhu realizace stavby (musí vystihovat celkovou i detailní situaci zrealizovaného opatření),</w:t>
      </w:r>
    </w:p>
    <w:p w14:paraId="23292E6A" w14:textId="754689A6" w:rsidR="007E4B10"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fotodokumentace po ukončení fyzické realizace (musí vystihovat celkovou i detailní situaci zrealizovaného opatření),</w:t>
      </w:r>
    </w:p>
    <w:p w14:paraId="2E1B9852" w14:textId="5E1C31BB" w:rsidR="00AD3BB5" w:rsidRDefault="00AD3BB5"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Pr>
          <w:rFonts w:ascii="Segoe UI" w:hAnsi="Segoe UI" w:cs="Segoe UI"/>
        </w:rPr>
        <w:t>fotodokumentace povinné publicity – plakát A3 + print screen informace o projektu na sociálních sítích (v případě, že jimi příjemce disponuje)</w:t>
      </w:r>
      <w:r w:rsidR="00543538">
        <w:rPr>
          <w:rFonts w:ascii="Segoe UI" w:hAnsi="Segoe UI" w:cs="Segoe UI"/>
        </w:rPr>
        <w:t>,</w:t>
      </w:r>
    </w:p>
    <w:p w14:paraId="2D57EC44" w14:textId="7AD67993" w:rsidR="007970DC" w:rsidRDefault="00AD3BB5" w:rsidP="007970DC">
      <w:pPr>
        <w:pStyle w:val="Odstavecseseznamem"/>
        <w:widowControl w:val="0"/>
        <w:suppressAutoHyphens/>
        <w:autoSpaceDN w:val="0"/>
        <w:spacing w:after="120" w:line="240" w:lineRule="auto"/>
        <w:ind w:left="714"/>
        <w:contextualSpacing w:val="0"/>
        <w:jc w:val="both"/>
        <w:textAlignment w:val="baseline"/>
        <w:rPr>
          <w:rFonts w:ascii="Segoe UI" w:hAnsi="Segoe UI" w:cs="Segoe UI"/>
        </w:rPr>
      </w:pPr>
      <w:r>
        <w:rPr>
          <w:rFonts w:ascii="Segoe UI" w:hAnsi="Segoe UI" w:cs="Segoe UI"/>
        </w:rPr>
        <w:t>ČP o skutečných majitelích dodavatele nadlimitní veřejné zakázky (v relevantních případech)</w:t>
      </w:r>
      <w:r w:rsidR="00543538">
        <w:rPr>
          <w:rFonts w:ascii="Segoe UI" w:hAnsi="Segoe UI" w:cs="Segoe UI"/>
        </w:rPr>
        <w:t>.</w:t>
      </w:r>
    </w:p>
    <w:p w14:paraId="14DDBA8C" w14:textId="61E10650" w:rsidR="007970DC" w:rsidRPr="007970DC" w:rsidRDefault="007970DC" w:rsidP="007970DC">
      <w:pPr>
        <w:widowControl w:val="0"/>
        <w:suppressAutoHyphens/>
        <w:autoSpaceDN w:val="0"/>
        <w:spacing w:after="120" w:line="240" w:lineRule="auto"/>
        <w:jc w:val="both"/>
        <w:textAlignment w:val="baseline"/>
        <w:rPr>
          <w:rFonts w:ascii="Segoe UI" w:hAnsi="Segoe UI" w:cs="Segoe UI"/>
        </w:rPr>
      </w:pPr>
      <w:r>
        <w:rPr>
          <w:rFonts w:ascii="Segoe UI" w:hAnsi="Segoe UI" w:cs="Segoe UI"/>
        </w:rPr>
        <w:t>Pro tůně s úkonem stavebního úřadu se v rámci ověření podkladů ověřuje doložení následujících povinných příloh ZoR</w:t>
      </w:r>
      <w:r w:rsidR="00543538">
        <w:rPr>
          <w:rFonts w:ascii="Segoe UI" w:hAnsi="Segoe UI" w:cs="Segoe UI"/>
        </w:rPr>
        <w:t>:</w:t>
      </w:r>
    </w:p>
    <w:p w14:paraId="7DE64F21" w14:textId="46902D10"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geodetické zaměření či dokumentace skutečného provedení stavby</w:t>
      </w:r>
      <w:r w:rsidR="007970DC">
        <w:rPr>
          <w:rFonts w:ascii="Segoe UI" w:hAnsi="Segoe UI" w:cs="Segoe UI"/>
        </w:rPr>
        <w:t xml:space="preserve"> (v dokumentaci či geodetickém zaměření musí být informace o hodnotě indikátorů, ke které se příjemce dotace zavázal)</w:t>
      </w:r>
      <w:r w:rsidRPr="005B0A16">
        <w:rPr>
          <w:rFonts w:ascii="Segoe UI" w:hAnsi="Segoe UI" w:cs="Segoe UI"/>
        </w:rPr>
        <w:t>,</w:t>
      </w:r>
    </w:p>
    <w:p w14:paraId="07768ECA" w14:textId="42F687BF"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 xml:space="preserve">kolaudační souhlas/rozhodnutí </w:t>
      </w:r>
      <w:r w:rsidR="007970DC">
        <w:rPr>
          <w:rFonts w:ascii="Segoe UI" w:hAnsi="Segoe UI" w:cs="Segoe UI"/>
        </w:rPr>
        <w:t xml:space="preserve">s nabytím právní moci </w:t>
      </w:r>
      <w:r w:rsidRPr="005B0A16">
        <w:rPr>
          <w:rFonts w:ascii="Segoe UI" w:hAnsi="Segoe UI" w:cs="Segoe UI"/>
        </w:rPr>
        <w:t>(pokud akce nepodléhá kolaudaci, např. územní řízení, kontroluje se protokol o převzetí díla),</w:t>
      </w:r>
    </w:p>
    <w:p w14:paraId="3242C00A"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v případě nejasností si může hodnotitel vyžádat stavební deník akce.</w:t>
      </w:r>
    </w:p>
    <w:p w14:paraId="45CE10EE" w14:textId="77777777" w:rsidR="007E4B10" w:rsidRPr="005B0A16" w:rsidRDefault="007E4B10" w:rsidP="007E4B10">
      <w:pPr>
        <w:jc w:val="both"/>
        <w:rPr>
          <w:rFonts w:ascii="Segoe UI" w:hAnsi="Segoe UI" w:cs="Segoe UI"/>
        </w:rPr>
      </w:pPr>
    </w:p>
    <w:p w14:paraId="0D6C5760" w14:textId="77777777" w:rsidR="007E4B10" w:rsidRPr="005B0A16" w:rsidRDefault="007E4B10" w:rsidP="007E4B10">
      <w:pPr>
        <w:jc w:val="both"/>
        <w:rPr>
          <w:rFonts w:ascii="Segoe UI" w:hAnsi="Segoe UI" w:cs="Segoe UI"/>
        </w:rPr>
      </w:pPr>
      <w:r w:rsidRPr="005B0A16">
        <w:rPr>
          <w:rFonts w:ascii="Segoe UI" w:hAnsi="Segoe UI" w:cs="Segoe UI"/>
        </w:rPr>
        <w:t>Pro tůně bez úkonu stavebního úřadu se v rámci kontroly podkladů kontroluje doložení následujících povinných příloh ZoR:</w:t>
      </w:r>
    </w:p>
    <w:p w14:paraId="59D6E16B"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protokol o převzetí díla nebo ČP o ukončení prací v případě realizace svépomocí,</w:t>
      </w:r>
    </w:p>
    <w:p w14:paraId="4A454374" w14:textId="77777777" w:rsidR="007E4B10" w:rsidRPr="005B0A16" w:rsidRDefault="007E4B10" w:rsidP="007E4B10">
      <w:pPr>
        <w:jc w:val="both"/>
        <w:rPr>
          <w:rFonts w:ascii="Segoe UI" w:hAnsi="Segoe UI" w:cs="Segoe UI"/>
        </w:rPr>
      </w:pPr>
    </w:p>
    <w:p w14:paraId="5E399A19" w14:textId="77777777" w:rsidR="007E4B10" w:rsidRPr="005B0A16" w:rsidRDefault="007E4B10" w:rsidP="007E4B10">
      <w:pPr>
        <w:jc w:val="both"/>
        <w:rPr>
          <w:rFonts w:ascii="Segoe UI" w:hAnsi="Segoe UI" w:cs="Segoe UI"/>
        </w:rPr>
      </w:pPr>
      <w:r w:rsidRPr="005B0A16">
        <w:rPr>
          <w:rFonts w:ascii="Segoe UI" w:hAnsi="Segoe UI" w:cs="Segoe UI"/>
        </w:rPr>
        <w:t>Pro tůně nad 300 m</w:t>
      </w:r>
      <w:r w:rsidRPr="005B0A16">
        <w:rPr>
          <w:rFonts w:ascii="Segoe UI" w:hAnsi="Segoe UI" w:cs="Segoe UI"/>
          <w:vertAlign w:val="superscript"/>
        </w:rPr>
        <w:t>2</w:t>
      </w:r>
      <w:r w:rsidRPr="005B0A16">
        <w:rPr>
          <w:rFonts w:ascii="Segoe UI" w:hAnsi="Segoe UI" w:cs="Segoe UI"/>
        </w:rPr>
        <w:t xml:space="preserve"> bez úkonu stavebního úřadu se v rámci kontroly podkladů kontroluje doložení následujících povinných příloh ZoR:</w:t>
      </w:r>
    </w:p>
    <w:p w14:paraId="4A53F5C4" w14:textId="236E1E32" w:rsidR="007E4B10" w:rsidRPr="00334760" w:rsidRDefault="007E4B10" w:rsidP="0033476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geodetické zaměření či dokumentace skutečného provedení stavby</w:t>
      </w:r>
      <w:r w:rsidR="00334760">
        <w:rPr>
          <w:rFonts w:ascii="Segoe UI" w:hAnsi="Segoe UI" w:cs="Segoe UI"/>
        </w:rPr>
        <w:t xml:space="preserve"> (v dokumentaci či geodetickém zaměření musí být informace o hodnotě indikátorů, ke které se příjemce dotace zavázal)</w:t>
      </w:r>
    </w:p>
    <w:p w14:paraId="120836AC" w14:textId="528924E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lastRenderedPageBreak/>
        <w:t>protokol o převzetí díla nebo ČP o ukončení prací v případě realizace svépomocí</w:t>
      </w:r>
      <w:r w:rsidR="00543538">
        <w:rPr>
          <w:rFonts w:ascii="Segoe UI" w:hAnsi="Segoe UI" w:cs="Segoe UI"/>
        </w:rPr>
        <w:t>.</w:t>
      </w:r>
    </w:p>
    <w:p w14:paraId="6455DCB0" w14:textId="5C0755A7" w:rsidR="007E4B10" w:rsidRDefault="007E4B10" w:rsidP="007E4B10">
      <w:pPr>
        <w:jc w:val="both"/>
        <w:rPr>
          <w:rFonts w:ascii="Segoe UI" w:hAnsi="Segoe UI" w:cs="Segoe UI"/>
          <w:b/>
        </w:rPr>
      </w:pPr>
      <w:r w:rsidRPr="005B0A16">
        <w:rPr>
          <w:rFonts w:ascii="Segoe UI" w:hAnsi="Segoe UI" w:cs="Segoe UI"/>
          <w:b/>
        </w:rPr>
        <w:t>Podaktivita: 1.3.1.1.2.060_02 Malé vodní nádrže (MVN), ZMV 02 MVN</w:t>
      </w:r>
      <w:r w:rsidRPr="005B0A16" w:rsidDel="004227F1">
        <w:rPr>
          <w:rFonts w:ascii="Segoe UI" w:hAnsi="Segoe UI" w:cs="Segoe UI"/>
          <w:b/>
        </w:rPr>
        <w:t xml:space="preserve"> </w:t>
      </w:r>
    </w:p>
    <w:p w14:paraId="206DC39B" w14:textId="031B0BD7" w:rsidR="00334760" w:rsidRPr="00334760" w:rsidRDefault="00334760" w:rsidP="007E4B10">
      <w:pPr>
        <w:jc w:val="both"/>
        <w:rPr>
          <w:rFonts w:ascii="Segoe UI" w:hAnsi="Segoe UI" w:cs="Segoe UI"/>
        </w:rPr>
      </w:pPr>
      <w:r w:rsidRPr="00334760">
        <w:rPr>
          <w:rFonts w:ascii="Segoe UI" w:hAnsi="Segoe UI" w:cs="Segoe UI"/>
        </w:rPr>
        <w:t>V</w:t>
      </w:r>
      <w:r>
        <w:rPr>
          <w:rFonts w:ascii="Segoe UI" w:hAnsi="Segoe UI" w:cs="Segoe UI"/>
        </w:rPr>
        <w:t> </w:t>
      </w:r>
      <w:r w:rsidRPr="00334760">
        <w:rPr>
          <w:rFonts w:ascii="Segoe UI" w:hAnsi="Segoe UI" w:cs="Segoe UI"/>
        </w:rPr>
        <w:t>r</w:t>
      </w:r>
      <w:r>
        <w:rPr>
          <w:rFonts w:ascii="Segoe UI" w:hAnsi="Segoe UI" w:cs="Segoe UI"/>
        </w:rPr>
        <w:t>ámci ověření podkladů se ověří doložení následujících povinných příloh ZoR:</w:t>
      </w:r>
    </w:p>
    <w:p w14:paraId="4D004313" w14:textId="77777777" w:rsidR="007E4B10" w:rsidRPr="006814DB"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 xml:space="preserve">v případě odbahnění MVN zaměření stavu po realizaci opatření způsobilou osobou, které bude obsahovat výškopisné a polohopisné zaměření dna, podélný řez a příčné </w:t>
      </w:r>
      <w:r w:rsidRPr="006814DB">
        <w:rPr>
          <w:rFonts w:ascii="Segoe UI" w:hAnsi="Segoe UI" w:cs="Segoe UI"/>
        </w:rPr>
        <w:t>řezy v hustotě odpovídající velikosti MVN,</w:t>
      </w:r>
    </w:p>
    <w:p w14:paraId="66DADC5E"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6814DB">
        <w:rPr>
          <w:rFonts w:ascii="Segoe UI" w:hAnsi="Segoe UI" w:cs="Segoe UI"/>
        </w:rPr>
        <w:t>fotodokumentace z průběhu realizace stavby (fotodokumentace musí vystihovat</w:t>
      </w:r>
      <w:r w:rsidRPr="005B0A16">
        <w:rPr>
          <w:rFonts w:ascii="Segoe UI" w:hAnsi="Segoe UI" w:cs="Segoe UI"/>
        </w:rPr>
        <w:t xml:space="preserve"> celkovou i detailní situaci zrealizovaného opatření vč. původního stavu),</w:t>
      </w:r>
    </w:p>
    <w:p w14:paraId="7544EFC4"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fotodokumentace po finálním ukončení fyzické realizace (fotodokumentace musí vystihovat celkovou i detailní situaci zrealizovaného opatření),</w:t>
      </w:r>
    </w:p>
    <w:p w14:paraId="70AF2870" w14:textId="15703A41" w:rsidR="007E4B10" w:rsidRPr="00BA1D09" w:rsidRDefault="007E4B10" w:rsidP="00BA1D09">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geodetické zaměření či dokumentace skutečného provedení stavby dle vyhlášky MMR č. 405/2017 Sb.</w:t>
      </w:r>
      <w:r w:rsidR="00BA1D09">
        <w:rPr>
          <w:rFonts w:ascii="Segoe UI" w:hAnsi="Segoe UI" w:cs="Segoe UI"/>
        </w:rPr>
        <w:t xml:space="preserve"> (v dokumentaci či geodetickém zaměření musí být informace o hodnotě indikátorů, ke které se příjemce dotace zavázal)</w:t>
      </w:r>
      <w:r w:rsidRPr="00BA1D09">
        <w:rPr>
          <w:rFonts w:ascii="Segoe UI" w:hAnsi="Segoe UI" w:cs="Segoe UI"/>
        </w:rPr>
        <w:t>,</w:t>
      </w:r>
    </w:p>
    <w:p w14:paraId="0AAF42CF" w14:textId="0FE1D02F"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 xml:space="preserve">kolaudační souhlas/rozhodnutí </w:t>
      </w:r>
      <w:r w:rsidR="00BA1D09">
        <w:rPr>
          <w:rFonts w:ascii="Segoe UI" w:hAnsi="Segoe UI" w:cs="Segoe UI"/>
        </w:rPr>
        <w:t xml:space="preserve">s nabytím právní moci </w:t>
      </w:r>
      <w:r w:rsidRPr="005B0A16">
        <w:rPr>
          <w:rFonts w:ascii="Segoe UI" w:hAnsi="Segoe UI" w:cs="Segoe UI"/>
        </w:rPr>
        <w:t>(pokud akce nepodléhá kolaudaci, doloží příjemce protokol o převzetí díla</w:t>
      </w:r>
      <w:r w:rsidR="00BA1D09">
        <w:rPr>
          <w:rFonts w:ascii="Segoe UI" w:hAnsi="Segoe UI" w:cs="Segoe UI"/>
        </w:rPr>
        <w:t xml:space="preserve"> nebo</w:t>
      </w:r>
      <w:r w:rsidRPr="005B0A16">
        <w:rPr>
          <w:rFonts w:ascii="Segoe UI" w:hAnsi="Segoe UI" w:cs="Segoe UI"/>
        </w:rPr>
        <w:t>oznámení o ukončení udržovacích prací),</w:t>
      </w:r>
    </w:p>
    <w:p w14:paraId="00A2A4E4"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v případě nejasností si hodnotitel může vyžádat stavební deník akce,</w:t>
      </w:r>
    </w:p>
    <w:p w14:paraId="5F8806C2" w14:textId="174AB3BC" w:rsidR="00BA1D09" w:rsidRDefault="00BA1D09" w:rsidP="00BA1D09">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Pr>
          <w:rFonts w:ascii="Segoe UI" w:hAnsi="Segoe UI" w:cs="Segoe UI"/>
        </w:rPr>
        <w:t>fotodokumentace povinné publicity – plakát A3 + print screen informace o projektu na sociálních sítích (v případě, že jimi příjemce disponuje)</w:t>
      </w:r>
      <w:r w:rsidR="00543538">
        <w:rPr>
          <w:rFonts w:ascii="Segoe UI" w:hAnsi="Segoe UI" w:cs="Segoe UI"/>
        </w:rPr>
        <w:t>,</w:t>
      </w:r>
    </w:p>
    <w:p w14:paraId="0504D5C6" w14:textId="2F3BAB50" w:rsidR="00BA1D09" w:rsidRPr="005B0A16" w:rsidRDefault="00BA1D09" w:rsidP="00BA1D09">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Pr>
          <w:rFonts w:ascii="Segoe UI" w:hAnsi="Segoe UI" w:cs="Segoe UI"/>
        </w:rPr>
        <w:t>ČP o skutečných majitelích dodavatele nadlimitní veřejné zakázky (v relevantních případech)</w:t>
      </w:r>
      <w:r w:rsidR="00543538">
        <w:rPr>
          <w:rFonts w:ascii="Segoe UI" w:hAnsi="Segoe UI" w:cs="Segoe UI"/>
        </w:rPr>
        <w:t>.</w:t>
      </w:r>
    </w:p>
    <w:p w14:paraId="60F373D3" w14:textId="77777777" w:rsidR="007E4B10" w:rsidRPr="005B0A16" w:rsidRDefault="007E4B10" w:rsidP="007E4B10">
      <w:pPr>
        <w:jc w:val="both"/>
        <w:rPr>
          <w:rFonts w:ascii="Segoe UI" w:hAnsi="Segoe UI" w:cs="Segoe UI"/>
          <w:b/>
        </w:rPr>
      </w:pPr>
    </w:p>
    <w:p w14:paraId="76AF4748" w14:textId="7CBB00A1" w:rsidR="007E4B10" w:rsidRDefault="007E4B10" w:rsidP="007E4B10">
      <w:pPr>
        <w:widowControl w:val="0"/>
        <w:suppressAutoHyphens/>
        <w:autoSpaceDN w:val="0"/>
        <w:spacing w:after="120" w:line="240" w:lineRule="auto"/>
        <w:jc w:val="both"/>
        <w:textAlignment w:val="baseline"/>
        <w:rPr>
          <w:rFonts w:ascii="Segoe UI" w:hAnsi="Segoe UI" w:cs="Segoe UI"/>
          <w:b/>
        </w:rPr>
      </w:pPr>
      <w:r w:rsidRPr="005B0A16">
        <w:rPr>
          <w:rFonts w:ascii="Segoe UI" w:hAnsi="Segoe UI" w:cs="Segoe UI"/>
          <w:b/>
        </w:rPr>
        <w:t>Podaktivita: 1.3.1.1.3.100_04 Revitalizace a renaturace vodních toků a niv, ZMV 04 Revitalizace toků, rušení odvodňovacích zařízení</w:t>
      </w:r>
    </w:p>
    <w:p w14:paraId="2D140FC2" w14:textId="6272E1FC" w:rsidR="00BA1D09" w:rsidRPr="005B0A16" w:rsidRDefault="00BA1D09" w:rsidP="00BA1D09">
      <w:pPr>
        <w:jc w:val="both"/>
        <w:rPr>
          <w:rFonts w:ascii="Segoe UI" w:hAnsi="Segoe UI" w:cs="Segoe UI"/>
        </w:rPr>
      </w:pPr>
      <w:r w:rsidRPr="00334760">
        <w:rPr>
          <w:rFonts w:ascii="Segoe UI" w:hAnsi="Segoe UI" w:cs="Segoe UI"/>
        </w:rPr>
        <w:t>V</w:t>
      </w:r>
      <w:r>
        <w:rPr>
          <w:rFonts w:ascii="Segoe UI" w:hAnsi="Segoe UI" w:cs="Segoe UI"/>
        </w:rPr>
        <w:t> </w:t>
      </w:r>
      <w:r w:rsidRPr="00334760">
        <w:rPr>
          <w:rFonts w:ascii="Segoe UI" w:hAnsi="Segoe UI" w:cs="Segoe UI"/>
        </w:rPr>
        <w:t>r</w:t>
      </w:r>
      <w:r>
        <w:rPr>
          <w:rFonts w:ascii="Segoe UI" w:hAnsi="Segoe UI" w:cs="Segoe UI"/>
        </w:rPr>
        <w:t>ámci ověření podkladů se ověří doložení následujících povinných příloh ZoR:</w:t>
      </w:r>
    </w:p>
    <w:p w14:paraId="3D4E88FF"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fotodokumentace z průběhu realizace stavby (fotodokumentace musí vystihovat celkovou i detailní situaci zrealizovaného opatření vč. původního stavu),</w:t>
      </w:r>
    </w:p>
    <w:p w14:paraId="08EA7196"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fotodokumentace po finálním ukončení fyzické realizace (fotodokumentace musí vystihovat celkovou i detailní situaci zrealizovaného opatření),</w:t>
      </w:r>
    </w:p>
    <w:p w14:paraId="25143DE4" w14:textId="3F415EAE"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geodetické zaměření či dokumentaci skutečného provedení stavby dle vyhlášky MMR č. 405/2017 Sb., v podrobnosti odpovídající charakteru a rozsahu prací (v případě revitalizace vodního toku např. zaměření nově zřizovaného říčního pásu a příčných řezů v hustotě odpovídající délce revitalizovaného úseku vodního toku)</w:t>
      </w:r>
      <w:r w:rsidR="00366F15">
        <w:rPr>
          <w:rFonts w:ascii="Segoe UI" w:hAnsi="Segoe UI" w:cs="Segoe UI"/>
        </w:rPr>
        <w:t xml:space="preserve"> - v dokumentaci či geodetickém zaměření musí být informace o hodnotě indikátorů, ke které se příjemce dotace zavázal,</w:t>
      </w:r>
    </w:p>
    <w:p w14:paraId="149728BA"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kolaudační souhlas/rozhodnutí (pokud akce nepodléhá kolaudaci, doloží příjemce protokol o převzetí díla), oznámení o ukončení udržovacích prací,</w:t>
      </w:r>
    </w:p>
    <w:p w14:paraId="06021355"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v případě nejasností si hodnotitel může vyžádat stavební deník akce,</w:t>
      </w:r>
    </w:p>
    <w:p w14:paraId="18AC5A5B" w14:textId="49D9FFF1"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p>
    <w:p w14:paraId="27130A8F" w14:textId="4B3CAC5F"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v případě odbahnění říčního ramene zaměření stavu po realizaci opatření</w:t>
      </w:r>
      <w:r w:rsidR="007746CE" w:rsidRPr="007746CE">
        <w:rPr>
          <w:rFonts w:ascii="Arial" w:hAnsi="Arial"/>
          <w:sz w:val="20"/>
          <w:szCs w:val="20"/>
        </w:rPr>
        <w:t xml:space="preserve"> </w:t>
      </w:r>
      <w:r w:rsidR="007746CE">
        <w:rPr>
          <w:rFonts w:ascii="Arial" w:hAnsi="Arial"/>
          <w:sz w:val="20"/>
          <w:szCs w:val="20"/>
        </w:rPr>
        <w:t xml:space="preserve"> </w:t>
      </w:r>
      <w:r w:rsidR="007746CE" w:rsidRPr="007746CE">
        <w:rPr>
          <w:rFonts w:ascii="Segoe UI" w:hAnsi="Segoe UI" w:cs="Segoe UI"/>
        </w:rPr>
        <w:t>způsobilou osobou</w:t>
      </w:r>
      <w:r w:rsidR="007746CE" w:rsidRPr="007746CE">
        <w:rPr>
          <w:rStyle w:val="Znakapoznpodarou"/>
          <w:rFonts w:ascii="Segoe UI" w:hAnsi="Segoe UI" w:cs="Segoe UI"/>
        </w:rPr>
        <w:footnoteReference w:id="2"/>
      </w:r>
      <w:r w:rsidRPr="005B0A16">
        <w:rPr>
          <w:rFonts w:ascii="Segoe UI" w:hAnsi="Segoe UI" w:cs="Segoe UI"/>
        </w:rPr>
        <w:t>, které bude obsahovat výškopisné a polohopisné zaměření dna, podélný řez a příčné řezy v hustotě odpovídající velikosti říčního ramene,</w:t>
      </w:r>
    </w:p>
    <w:p w14:paraId="2088DDF4" w14:textId="2D04DF26" w:rsidR="007E4B10"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v případě odtěžení sedimentu doklad o skutečném množství odtěženého sedimentu v m</w:t>
      </w:r>
      <w:r w:rsidRPr="005B0A16">
        <w:rPr>
          <w:rFonts w:ascii="Segoe UI" w:hAnsi="Segoe UI" w:cs="Segoe UI"/>
          <w:vertAlign w:val="superscript"/>
        </w:rPr>
        <w:t>3</w:t>
      </w:r>
      <w:r w:rsidRPr="005B0A16">
        <w:rPr>
          <w:rFonts w:ascii="Segoe UI" w:hAnsi="Segoe UI" w:cs="Segoe UI"/>
        </w:rPr>
        <w:t>, potvrzený odborně</w:t>
      </w:r>
      <w:r w:rsidR="007746CE">
        <w:rPr>
          <w:rFonts w:ascii="Segoe UI" w:hAnsi="Segoe UI" w:cs="Segoe UI"/>
        </w:rPr>
        <w:t xml:space="preserve"> </w:t>
      </w:r>
      <w:r w:rsidR="007746CE" w:rsidRPr="007746CE">
        <w:rPr>
          <w:rFonts w:ascii="Segoe UI" w:hAnsi="Segoe UI" w:cs="Segoe UI"/>
        </w:rPr>
        <w:t>způsobilou osobou</w:t>
      </w:r>
      <w:r w:rsidR="007746CE" w:rsidRPr="007746CE">
        <w:rPr>
          <w:rStyle w:val="Znakapoznpodarou"/>
          <w:rFonts w:ascii="Segoe UI" w:hAnsi="Segoe UI" w:cs="Segoe UI"/>
        </w:rPr>
        <w:footnoteReference w:id="3"/>
      </w:r>
      <w:r w:rsidR="00543538">
        <w:rPr>
          <w:rFonts w:ascii="Segoe UI" w:hAnsi="Segoe UI" w:cs="Segoe UI"/>
        </w:rPr>
        <w:t>,</w:t>
      </w:r>
    </w:p>
    <w:p w14:paraId="2DF25D28" w14:textId="2B70C619" w:rsidR="00366F15" w:rsidRDefault="00366F15" w:rsidP="00366F15">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Pr>
          <w:rFonts w:ascii="Segoe UI" w:hAnsi="Segoe UI" w:cs="Segoe UI"/>
        </w:rPr>
        <w:t>fotodokumentace povinné publicity – plakát A3 + print screen informace o projektu na sociálních sítích (v případě, že jimi příjemce disponuje)</w:t>
      </w:r>
      <w:r w:rsidR="00543538">
        <w:rPr>
          <w:rFonts w:ascii="Segoe UI" w:hAnsi="Segoe UI" w:cs="Segoe UI"/>
        </w:rPr>
        <w:t>,</w:t>
      </w:r>
    </w:p>
    <w:p w14:paraId="6FD1AF3E" w14:textId="2BDF4AE5" w:rsidR="00366F15" w:rsidRPr="00366F15" w:rsidRDefault="00366F15" w:rsidP="00366F15">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Pr>
          <w:rFonts w:ascii="Segoe UI" w:hAnsi="Segoe UI" w:cs="Segoe UI"/>
        </w:rPr>
        <w:t>ČP o skutečných majitelích dodavatele nadlimitní veřejné zakázky (v relevantních případech)</w:t>
      </w:r>
      <w:r w:rsidR="00543538">
        <w:rPr>
          <w:rFonts w:ascii="Segoe UI" w:hAnsi="Segoe UI" w:cs="Segoe UI"/>
        </w:rPr>
        <w:t>.</w:t>
      </w:r>
    </w:p>
    <w:p w14:paraId="31A423B8" w14:textId="77777777" w:rsidR="007E4B10" w:rsidRPr="005B0A16" w:rsidRDefault="007E4B10" w:rsidP="007E4B10">
      <w:pPr>
        <w:pStyle w:val="Odstavecseseznamem"/>
        <w:widowControl w:val="0"/>
        <w:suppressAutoHyphens/>
        <w:autoSpaceDN w:val="0"/>
        <w:spacing w:after="120" w:line="240" w:lineRule="auto"/>
        <w:ind w:left="714"/>
        <w:contextualSpacing w:val="0"/>
        <w:jc w:val="both"/>
        <w:textAlignment w:val="baseline"/>
        <w:rPr>
          <w:rFonts w:ascii="Segoe UI" w:hAnsi="Segoe UI" w:cs="Segoe UI"/>
        </w:rPr>
      </w:pPr>
    </w:p>
    <w:p w14:paraId="3DB7907D" w14:textId="77777777" w:rsidR="007E4B10" w:rsidRPr="005B0A16" w:rsidRDefault="007E4B10" w:rsidP="007E4B10">
      <w:pPr>
        <w:jc w:val="both"/>
        <w:rPr>
          <w:rFonts w:ascii="Segoe UI" w:hAnsi="Segoe UI" w:cs="Segoe UI"/>
          <w:b/>
        </w:rPr>
      </w:pPr>
      <w:r w:rsidRPr="005B0A16">
        <w:rPr>
          <w:rFonts w:ascii="Segoe UI" w:hAnsi="Segoe UI" w:cs="Segoe UI"/>
          <w:b/>
        </w:rPr>
        <w:t>Aktivita 1.3.1.2 Tvorba nových a obnova stávajících vegetačních prvků a struktur, včetně opatření proti vodní a větrné erozi</w:t>
      </w:r>
    </w:p>
    <w:p w14:paraId="462EE3C0" w14:textId="77777777" w:rsidR="007E4B10" w:rsidRPr="005B0A16" w:rsidRDefault="007E4B10" w:rsidP="007E4B10">
      <w:pPr>
        <w:pStyle w:val="Nadpis5"/>
        <w:keepNext w:val="0"/>
        <w:keepLines w:val="0"/>
        <w:spacing w:before="0" w:after="120"/>
        <w:contextualSpacing/>
        <w:rPr>
          <w:rFonts w:ascii="Segoe UI" w:eastAsiaTheme="minorHAnsi" w:hAnsi="Segoe UI" w:cs="Segoe UI"/>
          <w:b/>
          <w:color w:val="auto"/>
        </w:rPr>
      </w:pPr>
      <w:r w:rsidRPr="005B0A16">
        <w:rPr>
          <w:rFonts w:ascii="Segoe UI" w:eastAsiaTheme="minorHAnsi" w:hAnsi="Segoe UI" w:cs="Segoe UI"/>
          <w:b/>
          <w:color w:val="auto"/>
        </w:rPr>
        <w:t>Podaktivita: 1.3.1.2.1.100_07 Vegetační krajinné prvky (včetně skladebných prvků ÚSES), ZMV 07 Vegetační krajinné prvky</w:t>
      </w:r>
    </w:p>
    <w:p w14:paraId="3D268650" w14:textId="7CA3F0E0" w:rsidR="007E4B10" w:rsidRDefault="007E4B10" w:rsidP="007E4B10">
      <w:pPr>
        <w:pStyle w:val="Nadpis5"/>
        <w:keepNext w:val="0"/>
        <w:keepLines w:val="0"/>
        <w:spacing w:before="0" w:after="120"/>
        <w:contextualSpacing/>
        <w:rPr>
          <w:rFonts w:ascii="Segoe UI" w:eastAsiaTheme="minorHAnsi" w:hAnsi="Segoe UI" w:cs="Segoe UI"/>
          <w:b/>
          <w:color w:val="auto"/>
        </w:rPr>
      </w:pPr>
      <w:r w:rsidRPr="005B0A16">
        <w:rPr>
          <w:rFonts w:ascii="Segoe UI" w:eastAsiaTheme="minorHAnsi" w:hAnsi="Segoe UI" w:cs="Segoe UI"/>
          <w:b/>
          <w:color w:val="auto"/>
        </w:rPr>
        <w:t>Podaktivita: 1.3.1.2.1.080_07 Vegetační krajinné prvky (včetně skladebných prvků ÚSES), ZMV 07 Vegetační krajinné prvky</w:t>
      </w:r>
    </w:p>
    <w:p w14:paraId="385CAEFF" w14:textId="25E351F7" w:rsidR="00C05034" w:rsidRPr="00C05034" w:rsidRDefault="00C05034" w:rsidP="00C05034">
      <w:pPr>
        <w:jc w:val="both"/>
        <w:rPr>
          <w:rFonts w:ascii="Segoe UI" w:hAnsi="Segoe UI" w:cs="Segoe UI"/>
        </w:rPr>
      </w:pPr>
      <w:r w:rsidRPr="00334760">
        <w:rPr>
          <w:rFonts w:ascii="Segoe UI" w:hAnsi="Segoe UI" w:cs="Segoe UI"/>
        </w:rPr>
        <w:t>V</w:t>
      </w:r>
      <w:r>
        <w:rPr>
          <w:rFonts w:ascii="Segoe UI" w:hAnsi="Segoe UI" w:cs="Segoe UI"/>
        </w:rPr>
        <w:t> </w:t>
      </w:r>
      <w:r w:rsidRPr="00334760">
        <w:rPr>
          <w:rFonts w:ascii="Segoe UI" w:hAnsi="Segoe UI" w:cs="Segoe UI"/>
        </w:rPr>
        <w:t>r</w:t>
      </w:r>
      <w:r>
        <w:rPr>
          <w:rFonts w:ascii="Segoe UI" w:hAnsi="Segoe UI" w:cs="Segoe UI"/>
        </w:rPr>
        <w:t>ámci ověření podkladů v případě neetapového projektu či první etapy projektu etapového se ověří doložení následujících povinných příloh ZoR:</w:t>
      </w:r>
    </w:p>
    <w:p w14:paraId="09FB71CC"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fotodokumentace z průběhu realizace (musí vystihovat celkovou i detailní situaci zrealizovaného opatření, včetně výsadbové jámy a kořenové části rostlin),</w:t>
      </w:r>
    </w:p>
    <w:p w14:paraId="0E496492"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fotodokumentace po ukončení fyzické realizace (musí vystihovat celkovou i detailní situaci zrealizovaného opatření),</w:t>
      </w:r>
    </w:p>
    <w:p w14:paraId="30A3F721" w14:textId="63E8C173"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protokol o převzetí díla nebo ČP o ukončení prací v případě realizace svépomocí</w:t>
      </w:r>
      <w:r w:rsidR="003225B6">
        <w:rPr>
          <w:rFonts w:ascii="Segoe UI" w:hAnsi="Segoe UI" w:cs="Segoe UI"/>
        </w:rPr>
        <w:t xml:space="preserve"> nebo kolaudační souhlas/rozhodnutí (u stavebních projektů např. v případě kombinovaných projektů tůň s doprovodnou výsadbou)</w:t>
      </w:r>
      <w:r w:rsidRPr="005B0A16">
        <w:rPr>
          <w:rFonts w:ascii="Segoe UI" w:hAnsi="Segoe UI" w:cs="Segoe UI"/>
        </w:rPr>
        <w:t>,</w:t>
      </w:r>
    </w:p>
    <w:p w14:paraId="1D4C6869" w14:textId="77777777" w:rsidR="007E4B10" w:rsidRPr="005B0A16" w:rsidRDefault="007E4B10" w:rsidP="007E4B10">
      <w:pPr>
        <w:pStyle w:val="Odstavecseseznamem"/>
        <w:widowControl w:val="0"/>
        <w:numPr>
          <w:ilvl w:val="0"/>
          <w:numId w:val="28"/>
        </w:numPr>
        <w:suppressAutoHyphens/>
        <w:autoSpaceDN w:val="0"/>
        <w:spacing w:after="120" w:line="240" w:lineRule="auto"/>
        <w:contextualSpacing w:val="0"/>
        <w:jc w:val="both"/>
        <w:textAlignment w:val="baseline"/>
        <w:rPr>
          <w:rFonts w:ascii="Segoe UI" w:hAnsi="Segoe UI" w:cs="Segoe UI"/>
        </w:rPr>
      </w:pPr>
      <w:r w:rsidRPr="005B0A16">
        <w:rPr>
          <w:rFonts w:ascii="Segoe UI" w:hAnsi="Segoe UI" w:cs="Segoe UI"/>
        </w:rPr>
        <w:t>aktuální mapové podklady vhodného měřítka a druhu umožňující identifikaci rozsahu realizovaného opatření,</w:t>
      </w:r>
    </w:p>
    <w:p w14:paraId="174E3932" w14:textId="2EF1904B" w:rsidR="007E4B10"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kopie složení/míchacího protokolu osevní směsi v případě</w:t>
      </w:r>
      <w:r w:rsidR="007746CE">
        <w:rPr>
          <w:rFonts w:ascii="Segoe UI" w:hAnsi="Segoe UI" w:cs="Segoe UI"/>
        </w:rPr>
        <w:t xml:space="preserve"> </w:t>
      </w:r>
      <w:r w:rsidR="007746CE" w:rsidRPr="00543538">
        <w:rPr>
          <w:rFonts w:ascii="Segoe UI" w:hAnsi="Segoe UI" w:cs="Segoe UI"/>
        </w:rPr>
        <w:t>zakládání trávníků</w:t>
      </w:r>
      <w:r w:rsidR="007746CE" w:rsidRPr="00543538">
        <w:rPr>
          <w:rStyle w:val="Znakapoznpodarou"/>
          <w:rFonts w:ascii="Segoe UI" w:hAnsi="Segoe UI" w:cs="Segoe UI"/>
        </w:rPr>
        <w:footnoteReference w:id="4"/>
      </w:r>
      <w:r w:rsidRPr="005B0A16">
        <w:rPr>
          <w:rFonts w:ascii="Segoe UI" w:hAnsi="Segoe UI" w:cs="Segoe UI"/>
        </w:rPr>
        <w:t>,</w:t>
      </w:r>
    </w:p>
    <w:p w14:paraId="2125C62B" w14:textId="628CD03C" w:rsidR="003225B6" w:rsidRDefault="003225B6" w:rsidP="003225B6">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Pr>
          <w:rFonts w:ascii="Segoe UI" w:hAnsi="Segoe UI" w:cs="Segoe UI"/>
        </w:rPr>
        <w:t>fotodokumentace povinné publicity – plakát A3 + print screen informace o projektu na sociálních sítích (v případě, že jimi příjemce disponuje)</w:t>
      </w:r>
      <w:r w:rsidR="00543538">
        <w:rPr>
          <w:rFonts w:ascii="Segoe UI" w:hAnsi="Segoe UI" w:cs="Segoe UI"/>
        </w:rPr>
        <w:t>,</w:t>
      </w:r>
    </w:p>
    <w:p w14:paraId="41302621" w14:textId="5995F170" w:rsidR="003225B6" w:rsidRPr="00366F15" w:rsidRDefault="003225B6" w:rsidP="003225B6">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Pr>
          <w:rFonts w:ascii="Segoe UI" w:hAnsi="Segoe UI" w:cs="Segoe UI"/>
        </w:rPr>
        <w:t>ČP o skutečných majitelích dodavatele nadlimitní veřejné zakázky (v relevantních případech)</w:t>
      </w:r>
      <w:r w:rsidR="00543538">
        <w:rPr>
          <w:rFonts w:ascii="Segoe UI" w:hAnsi="Segoe UI" w:cs="Segoe UI"/>
        </w:rPr>
        <w:t>,</w:t>
      </w:r>
    </w:p>
    <w:p w14:paraId="01E6A421" w14:textId="055A5E37" w:rsidR="003225B6" w:rsidRPr="005B0A16" w:rsidRDefault="003225B6"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Pr>
          <w:rFonts w:ascii="Segoe UI" w:hAnsi="Segoe UI" w:cs="Segoe UI"/>
        </w:rPr>
        <w:lastRenderedPageBreak/>
        <w:t>Doklady deklarující množství likvidovaného klestu – štěpky (stasky, záznamy, výpisy, fotografie</w:t>
      </w:r>
      <w:r w:rsidR="00543538">
        <w:rPr>
          <w:rFonts w:ascii="Segoe UI" w:hAnsi="Segoe UI" w:cs="Segoe UI"/>
        </w:rPr>
        <w:t>.</w:t>
      </w:r>
    </w:p>
    <w:p w14:paraId="40E88864" w14:textId="77777777" w:rsidR="0027042C" w:rsidRDefault="0027042C" w:rsidP="0027042C">
      <w:pPr>
        <w:pStyle w:val="Odstavecseseznamem"/>
        <w:widowControl w:val="0"/>
        <w:suppressAutoHyphens/>
        <w:autoSpaceDN w:val="0"/>
        <w:spacing w:after="120" w:line="240" w:lineRule="auto"/>
        <w:ind w:left="714"/>
        <w:contextualSpacing w:val="0"/>
        <w:jc w:val="both"/>
        <w:textAlignment w:val="baseline"/>
        <w:rPr>
          <w:rFonts w:ascii="Segoe UI" w:hAnsi="Segoe UI" w:cs="Segoe UI"/>
        </w:rPr>
      </w:pPr>
    </w:p>
    <w:p w14:paraId="07B64B6C" w14:textId="636BF034" w:rsidR="007E4B10" w:rsidRDefault="0027042C" w:rsidP="0027042C">
      <w:pPr>
        <w:widowControl w:val="0"/>
        <w:suppressAutoHyphens/>
        <w:autoSpaceDN w:val="0"/>
        <w:spacing w:after="120" w:line="240" w:lineRule="auto"/>
        <w:jc w:val="both"/>
        <w:textAlignment w:val="baseline"/>
        <w:rPr>
          <w:rFonts w:ascii="Segoe UI" w:hAnsi="Segoe UI" w:cs="Segoe UI"/>
        </w:rPr>
      </w:pPr>
      <w:r w:rsidRPr="0027042C">
        <w:rPr>
          <w:rFonts w:ascii="Segoe UI" w:hAnsi="Segoe UI" w:cs="Segoe UI"/>
        </w:rPr>
        <w:t>V rámci ověření podkladů v</w:t>
      </w:r>
      <w:r>
        <w:rPr>
          <w:rFonts w:ascii="Segoe UI" w:hAnsi="Segoe UI" w:cs="Segoe UI"/>
        </w:rPr>
        <w:t> </w:t>
      </w:r>
      <w:r w:rsidRPr="0027042C">
        <w:rPr>
          <w:rFonts w:ascii="Segoe UI" w:hAnsi="Segoe UI" w:cs="Segoe UI"/>
        </w:rPr>
        <w:t>případě</w:t>
      </w:r>
      <w:r>
        <w:rPr>
          <w:rFonts w:ascii="Segoe UI" w:hAnsi="Segoe UI" w:cs="Segoe UI"/>
        </w:rPr>
        <w:t xml:space="preserve"> druhých, třetích či čtvrtých etap projektu etapového (následná péče o vysazené dřeviny</w:t>
      </w:r>
      <w:r w:rsidR="00E8197A">
        <w:rPr>
          <w:rFonts w:ascii="Segoe UI" w:hAnsi="Segoe UI" w:cs="Segoe UI"/>
        </w:rPr>
        <w:t>) se ověří doložení následujících povinných příloh ZoR:</w:t>
      </w:r>
    </w:p>
    <w:p w14:paraId="76E95C01" w14:textId="37FEC645" w:rsidR="00E8197A" w:rsidRDefault="00E8197A" w:rsidP="00E8197A">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Pr>
          <w:rFonts w:ascii="Segoe UI" w:hAnsi="Segoe UI" w:cs="Segoe UI"/>
        </w:rPr>
        <w:t xml:space="preserve">fotodokumentace </w:t>
      </w:r>
      <w:r w:rsidRPr="005B0A16">
        <w:rPr>
          <w:rFonts w:ascii="Segoe UI" w:hAnsi="Segoe UI" w:cs="Segoe UI"/>
        </w:rPr>
        <w:t>z průběhu realizace</w:t>
      </w:r>
      <w:r w:rsidR="00543538">
        <w:rPr>
          <w:rFonts w:ascii="Segoe UI" w:hAnsi="Segoe UI" w:cs="Segoe UI"/>
        </w:rPr>
        <w:t>,</w:t>
      </w:r>
      <w:r>
        <w:rPr>
          <w:rFonts w:ascii="Segoe UI" w:hAnsi="Segoe UI" w:cs="Segoe UI"/>
        </w:rPr>
        <w:t xml:space="preserve"> </w:t>
      </w:r>
    </w:p>
    <w:p w14:paraId="5BD81963" w14:textId="20029D36" w:rsidR="00E8197A" w:rsidRDefault="00E8197A" w:rsidP="00E8197A">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fotodokumentace</w:t>
      </w:r>
      <w:r>
        <w:rPr>
          <w:rFonts w:ascii="Segoe UI" w:hAnsi="Segoe UI" w:cs="Segoe UI"/>
        </w:rPr>
        <w:t xml:space="preserve"> povinné publicity – plakát A3 + print screen informace o projektu na sociálních sítích (v případě, že jimi příjemce disponuje)</w:t>
      </w:r>
      <w:r w:rsidR="00543538">
        <w:rPr>
          <w:rFonts w:ascii="Segoe UI" w:hAnsi="Segoe UI" w:cs="Segoe UI"/>
        </w:rPr>
        <w:t>,</w:t>
      </w:r>
    </w:p>
    <w:p w14:paraId="73BAF948" w14:textId="2C72498E" w:rsidR="00E8197A" w:rsidRDefault="00E8197A" w:rsidP="00E8197A">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Pr>
          <w:rFonts w:ascii="Segoe UI" w:hAnsi="Segoe UI" w:cs="Segoe UI"/>
        </w:rPr>
        <w:t>protokol o převzetí díla nebo ČP o ukončení prací v případě realizace svépomocí</w:t>
      </w:r>
      <w:r w:rsidR="00543538">
        <w:rPr>
          <w:rFonts w:ascii="Segoe UI" w:hAnsi="Segoe UI" w:cs="Segoe UI"/>
        </w:rPr>
        <w:t>,</w:t>
      </w:r>
    </w:p>
    <w:p w14:paraId="0C52C256" w14:textId="47DEFDB0" w:rsidR="00E8197A" w:rsidRDefault="00E8197A" w:rsidP="00E8197A">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Pr>
          <w:rFonts w:ascii="Segoe UI" w:hAnsi="Segoe UI" w:cs="Segoe UI"/>
        </w:rPr>
        <w:t>ČP o skutečných majitelích dodavatele nadlimitní veřejné zakázky (v relevantních případech a v případě, kdy je realizátor následné péče odlišný od realizátora výsadeb)</w:t>
      </w:r>
      <w:r w:rsidR="00543538">
        <w:rPr>
          <w:rFonts w:ascii="Segoe UI" w:hAnsi="Segoe UI" w:cs="Segoe UI"/>
        </w:rPr>
        <w:t>,</w:t>
      </w:r>
    </w:p>
    <w:p w14:paraId="1B72E03B" w14:textId="67C17858" w:rsidR="00E8197A" w:rsidRPr="00366F15" w:rsidRDefault="00E8197A" w:rsidP="00E8197A">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Pr>
          <w:rFonts w:ascii="Segoe UI" w:hAnsi="Segoe UI" w:cs="Segoe UI"/>
        </w:rPr>
        <w:t>Aktuální mapové podklady vhodného měřítka a druhu umožňující identifikaci rozsahu realizovaného opatření se předkládají pouze při provedení odlišném od schválené projektové dokumentace (např. posunutí výsadeb apod.)</w:t>
      </w:r>
      <w:r w:rsidR="00543538">
        <w:rPr>
          <w:rFonts w:ascii="Segoe UI" w:hAnsi="Segoe UI" w:cs="Segoe UI"/>
        </w:rPr>
        <w:t>.</w:t>
      </w:r>
    </w:p>
    <w:p w14:paraId="3EEAF6E6" w14:textId="77777777" w:rsidR="00E8197A" w:rsidRDefault="00E8197A" w:rsidP="0027042C">
      <w:pPr>
        <w:widowControl w:val="0"/>
        <w:suppressAutoHyphens/>
        <w:autoSpaceDN w:val="0"/>
        <w:spacing w:after="120" w:line="240" w:lineRule="auto"/>
        <w:jc w:val="both"/>
        <w:textAlignment w:val="baseline"/>
        <w:rPr>
          <w:rFonts w:ascii="Segoe UI" w:hAnsi="Segoe UI" w:cs="Segoe UI"/>
        </w:rPr>
      </w:pPr>
    </w:p>
    <w:p w14:paraId="77781DF6" w14:textId="77777777" w:rsidR="007E4B10" w:rsidRPr="005B0A16" w:rsidRDefault="007E4B10" w:rsidP="007E4B10">
      <w:pPr>
        <w:jc w:val="both"/>
        <w:rPr>
          <w:rFonts w:ascii="Segoe UI" w:hAnsi="Segoe UI" w:cs="Segoe UI"/>
          <w:b/>
        </w:rPr>
      </w:pPr>
      <w:r w:rsidRPr="005B0A16">
        <w:rPr>
          <w:rFonts w:ascii="Segoe UI" w:hAnsi="Segoe UI" w:cs="Segoe UI"/>
          <w:b/>
        </w:rPr>
        <w:t>Aktivita 1.3.1.4 Zakládání a obnova veřejné sídelní zeleně</w:t>
      </w:r>
    </w:p>
    <w:p w14:paraId="56225B41" w14:textId="77777777" w:rsidR="007E4B10" w:rsidRPr="005B0A16" w:rsidRDefault="007E4B10" w:rsidP="007E4B10">
      <w:pPr>
        <w:jc w:val="both"/>
        <w:rPr>
          <w:rFonts w:ascii="Segoe UI" w:hAnsi="Segoe UI" w:cs="Segoe UI"/>
          <w:b/>
        </w:rPr>
      </w:pPr>
      <w:r w:rsidRPr="005B0A16">
        <w:rPr>
          <w:rFonts w:ascii="Segoe UI" w:hAnsi="Segoe UI" w:cs="Segoe UI"/>
          <w:b/>
        </w:rPr>
        <w:t>Podaktivita: 1.3.1.4.1.085_07 Zakládání a obnova veřejné sídelní zeleně, ZMV 07 Vegetační krajinné prvky</w:t>
      </w:r>
    </w:p>
    <w:p w14:paraId="7F13B43C" w14:textId="2F36D449" w:rsidR="007E4B10" w:rsidRDefault="007E4B10" w:rsidP="007E4B10">
      <w:pPr>
        <w:jc w:val="both"/>
        <w:rPr>
          <w:rFonts w:ascii="Segoe UI" w:hAnsi="Segoe UI" w:cs="Segoe UI"/>
          <w:b/>
        </w:rPr>
      </w:pPr>
      <w:r w:rsidRPr="005B0A16">
        <w:rPr>
          <w:rFonts w:ascii="Segoe UI" w:hAnsi="Segoe UI" w:cs="Segoe UI"/>
          <w:b/>
        </w:rPr>
        <w:t>Podaktivita 1.3.1.4.1.090_07 Zakládání a obnova veřejné sídelní zeleně vyplývající ze SSSZ, ZMV 07 Vegetační krajinné prvky</w:t>
      </w:r>
    </w:p>
    <w:p w14:paraId="657ABE19" w14:textId="771E5E2A" w:rsidR="00A83EF7" w:rsidRPr="00A83EF7" w:rsidRDefault="00A83EF7" w:rsidP="007E4B10">
      <w:pPr>
        <w:jc w:val="both"/>
        <w:rPr>
          <w:rFonts w:ascii="Segoe UI" w:hAnsi="Segoe UI" w:cs="Segoe UI"/>
        </w:rPr>
      </w:pPr>
      <w:r w:rsidRPr="00334760">
        <w:rPr>
          <w:rFonts w:ascii="Segoe UI" w:hAnsi="Segoe UI" w:cs="Segoe UI"/>
        </w:rPr>
        <w:t>V</w:t>
      </w:r>
      <w:r>
        <w:rPr>
          <w:rFonts w:ascii="Segoe UI" w:hAnsi="Segoe UI" w:cs="Segoe UI"/>
        </w:rPr>
        <w:t> </w:t>
      </w:r>
      <w:r w:rsidRPr="00334760">
        <w:rPr>
          <w:rFonts w:ascii="Segoe UI" w:hAnsi="Segoe UI" w:cs="Segoe UI"/>
        </w:rPr>
        <w:t>r</w:t>
      </w:r>
      <w:r>
        <w:rPr>
          <w:rFonts w:ascii="Segoe UI" w:hAnsi="Segoe UI" w:cs="Segoe UI"/>
        </w:rPr>
        <w:t>ámci ověření podkladů v případě neetapového projektu či první etapy projektu etapového se ověří doložení následujících povinných příloh ZoR:</w:t>
      </w:r>
    </w:p>
    <w:p w14:paraId="31F66A05"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fotodokumentace z průběhu realizace (musí vystihovat celkovou i detailní situaci zrealizovaného opatření, včetně výsadbové jámy a kořenové části rostlin),</w:t>
      </w:r>
    </w:p>
    <w:p w14:paraId="554DFDFC"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fotodokumentace po ukončení fyzické realizace (musí vystihovat celkovou i detailní situaci zrealizovaného opatření),</w:t>
      </w:r>
    </w:p>
    <w:p w14:paraId="2C1580EB" w14:textId="27F57705" w:rsidR="007E4B10" w:rsidRPr="00A83EF7" w:rsidRDefault="007E4B10" w:rsidP="00A83EF7">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protokol o převzetí díla nebo ČP o ukončení prací v případě realizace svépomocí</w:t>
      </w:r>
      <w:r w:rsidR="00A83EF7">
        <w:rPr>
          <w:rFonts w:ascii="Segoe UI" w:hAnsi="Segoe UI" w:cs="Segoe UI"/>
        </w:rPr>
        <w:t xml:space="preserve"> nebo kolaudační souhlas/rozhodnutí (u stavebních projektů např. v případě kombinovaných projektů tůň s doprovodnou výsadbou)</w:t>
      </w:r>
      <w:r w:rsidR="00A83EF7" w:rsidRPr="005B0A16">
        <w:rPr>
          <w:rFonts w:ascii="Segoe UI" w:hAnsi="Segoe UI" w:cs="Segoe UI"/>
        </w:rPr>
        <w:t>,</w:t>
      </w:r>
    </w:p>
    <w:p w14:paraId="4FFF7F14" w14:textId="77777777" w:rsidR="007E4B10" w:rsidRPr="005B0A16" w:rsidRDefault="007E4B10" w:rsidP="007E4B10">
      <w:pPr>
        <w:pStyle w:val="Odstavecseseznamem"/>
        <w:widowControl w:val="0"/>
        <w:numPr>
          <w:ilvl w:val="0"/>
          <w:numId w:val="28"/>
        </w:numPr>
        <w:suppressAutoHyphens/>
        <w:autoSpaceDN w:val="0"/>
        <w:spacing w:after="120" w:line="240" w:lineRule="auto"/>
        <w:contextualSpacing w:val="0"/>
        <w:jc w:val="both"/>
        <w:textAlignment w:val="baseline"/>
        <w:rPr>
          <w:rFonts w:ascii="Segoe UI" w:hAnsi="Segoe UI" w:cs="Segoe UI"/>
        </w:rPr>
      </w:pPr>
      <w:r w:rsidRPr="005B0A16">
        <w:rPr>
          <w:rFonts w:ascii="Segoe UI" w:hAnsi="Segoe UI" w:cs="Segoe UI"/>
        </w:rPr>
        <w:t>aktuální mapové podklady vhodného měřítka a druhu umožňující identifikaci rozsahu realizovaného opatření,</w:t>
      </w:r>
    </w:p>
    <w:p w14:paraId="17BAF597" w14:textId="54E0A886" w:rsidR="007E4B10"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kopie složení/míchacího protokolu osevní směsi v případě</w:t>
      </w:r>
      <w:r w:rsidR="00543538">
        <w:rPr>
          <w:rFonts w:ascii="Segoe UI" w:hAnsi="Segoe UI" w:cs="Segoe UI"/>
        </w:rPr>
        <w:t xml:space="preserve"> </w:t>
      </w:r>
      <w:r w:rsidR="00543538" w:rsidRPr="00543538">
        <w:rPr>
          <w:rFonts w:ascii="Segoe UI" w:hAnsi="Segoe UI" w:cs="Segoe UI"/>
        </w:rPr>
        <w:t>zakládání trávníků</w:t>
      </w:r>
      <w:r w:rsidR="00543538" w:rsidRPr="00543538">
        <w:rPr>
          <w:rStyle w:val="Znakapoznpodarou"/>
          <w:rFonts w:ascii="Segoe UI" w:hAnsi="Segoe UI" w:cs="Segoe UI"/>
        </w:rPr>
        <w:footnoteReference w:id="5"/>
      </w:r>
    </w:p>
    <w:p w14:paraId="2F752486" w14:textId="5D5BF9F2" w:rsidR="00A83EF7" w:rsidRDefault="00A83EF7" w:rsidP="00A83EF7">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Pr>
          <w:rFonts w:ascii="Segoe UI" w:hAnsi="Segoe UI" w:cs="Segoe UI"/>
        </w:rPr>
        <w:t>fotodokumentace povinné publicity – plakát A3 + print screen informace o projektu na sociálních sítích (v případě, že jimi příjemce disponuje)</w:t>
      </w:r>
      <w:r w:rsidR="00543538">
        <w:rPr>
          <w:rFonts w:ascii="Segoe UI" w:hAnsi="Segoe UI" w:cs="Segoe UI"/>
        </w:rPr>
        <w:t>,</w:t>
      </w:r>
    </w:p>
    <w:p w14:paraId="3C06F58F" w14:textId="1CA2DAAA" w:rsidR="00A83EF7" w:rsidRPr="00366F15" w:rsidRDefault="00A83EF7" w:rsidP="00A83EF7">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Pr>
          <w:rFonts w:ascii="Segoe UI" w:hAnsi="Segoe UI" w:cs="Segoe UI"/>
        </w:rPr>
        <w:t xml:space="preserve">ČP o skutečných majitelích dodavatele nadlimitní veřejné zakázky (v relevantních </w:t>
      </w:r>
      <w:r>
        <w:rPr>
          <w:rFonts w:ascii="Segoe UI" w:hAnsi="Segoe UI" w:cs="Segoe UI"/>
        </w:rPr>
        <w:lastRenderedPageBreak/>
        <w:t>případech)</w:t>
      </w:r>
      <w:r w:rsidR="00543538">
        <w:rPr>
          <w:rFonts w:ascii="Segoe UI" w:hAnsi="Segoe UI" w:cs="Segoe UI"/>
        </w:rPr>
        <w:t>,</w:t>
      </w:r>
    </w:p>
    <w:p w14:paraId="71C3C6B4" w14:textId="5F264150" w:rsidR="00A83EF7" w:rsidRPr="00A83EF7" w:rsidRDefault="00A83EF7" w:rsidP="00A83EF7">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Pr>
          <w:rFonts w:ascii="Segoe UI" w:hAnsi="Segoe UI" w:cs="Segoe UI"/>
        </w:rPr>
        <w:t>Doklady deklarující množství likvidovaného klestu – štěpky (stasky, záznamy, výpisy, fotografie</w:t>
      </w:r>
      <w:r w:rsidR="00543538">
        <w:rPr>
          <w:rFonts w:ascii="Segoe UI" w:hAnsi="Segoe UI" w:cs="Segoe UI"/>
        </w:rPr>
        <w:t>.</w:t>
      </w:r>
    </w:p>
    <w:p w14:paraId="6C4A24E9" w14:textId="77777777" w:rsidR="00A83EF7" w:rsidRDefault="00A83EF7" w:rsidP="00A83EF7">
      <w:pPr>
        <w:pStyle w:val="Odstavecseseznamem"/>
        <w:widowControl w:val="0"/>
        <w:suppressAutoHyphens/>
        <w:autoSpaceDN w:val="0"/>
        <w:spacing w:after="120" w:line="240" w:lineRule="auto"/>
        <w:ind w:left="714"/>
        <w:contextualSpacing w:val="0"/>
        <w:jc w:val="both"/>
        <w:textAlignment w:val="baseline"/>
        <w:rPr>
          <w:rFonts w:ascii="Segoe UI" w:hAnsi="Segoe UI" w:cs="Segoe UI"/>
        </w:rPr>
      </w:pPr>
    </w:p>
    <w:p w14:paraId="7376E585" w14:textId="77777777" w:rsidR="00A83EF7" w:rsidRDefault="00A83EF7" w:rsidP="00A83EF7">
      <w:pPr>
        <w:widowControl w:val="0"/>
        <w:suppressAutoHyphens/>
        <w:autoSpaceDN w:val="0"/>
        <w:spacing w:after="120" w:line="240" w:lineRule="auto"/>
        <w:jc w:val="both"/>
        <w:textAlignment w:val="baseline"/>
        <w:rPr>
          <w:rFonts w:ascii="Segoe UI" w:hAnsi="Segoe UI" w:cs="Segoe UI"/>
        </w:rPr>
      </w:pPr>
      <w:r w:rsidRPr="0027042C">
        <w:rPr>
          <w:rFonts w:ascii="Segoe UI" w:hAnsi="Segoe UI" w:cs="Segoe UI"/>
        </w:rPr>
        <w:t>V rámci ověření podkladů v</w:t>
      </w:r>
      <w:r>
        <w:rPr>
          <w:rFonts w:ascii="Segoe UI" w:hAnsi="Segoe UI" w:cs="Segoe UI"/>
        </w:rPr>
        <w:t> </w:t>
      </w:r>
      <w:r w:rsidRPr="0027042C">
        <w:rPr>
          <w:rFonts w:ascii="Segoe UI" w:hAnsi="Segoe UI" w:cs="Segoe UI"/>
        </w:rPr>
        <w:t>případě</w:t>
      </w:r>
      <w:r>
        <w:rPr>
          <w:rFonts w:ascii="Segoe UI" w:hAnsi="Segoe UI" w:cs="Segoe UI"/>
        </w:rPr>
        <w:t xml:space="preserve"> druhých, třetích či čtvrtých etap projektu etapového (následná péče o vysazené dřeviny) se ověří doložení následujících povinných příloh ZoR:</w:t>
      </w:r>
    </w:p>
    <w:p w14:paraId="3350084B" w14:textId="66EE6FBB" w:rsidR="00A83EF7" w:rsidRDefault="00A83EF7" w:rsidP="00A83EF7">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Pr>
          <w:rFonts w:ascii="Segoe UI" w:hAnsi="Segoe UI" w:cs="Segoe UI"/>
        </w:rPr>
        <w:t xml:space="preserve">fotodokumentace </w:t>
      </w:r>
      <w:r w:rsidRPr="005B0A16">
        <w:rPr>
          <w:rFonts w:ascii="Segoe UI" w:hAnsi="Segoe UI" w:cs="Segoe UI"/>
        </w:rPr>
        <w:t>z průběhu realizace</w:t>
      </w:r>
      <w:r w:rsidR="00543538">
        <w:rPr>
          <w:rFonts w:ascii="Segoe UI" w:hAnsi="Segoe UI" w:cs="Segoe UI"/>
        </w:rPr>
        <w:t>,</w:t>
      </w:r>
      <w:r>
        <w:rPr>
          <w:rFonts w:ascii="Segoe UI" w:hAnsi="Segoe UI" w:cs="Segoe UI"/>
        </w:rPr>
        <w:t xml:space="preserve"> </w:t>
      </w:r>
    </w:p>
    <w:p w14:paraId="205AEB28" w14:textId="191609C8" w:rsidR="00A83EF7" w:rsidRDefault="00A83EF7" w:rsidP="00A83EF7">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fotodokumentace</w:t>
      </w:r>
      <w:r>
        <w:rPr>
          <w:rFonts w:ascii="Segoe UI" w:hAnsi="Segoe UI" w:cs="Segoe UI"/>
        </w:rPr>
        <w:t xml:space="preserve"> povinné publicity – plakát A3 + print screen informace o projektu na sociálních sítích (v případě, že jimi příjemce disponuje)</w:t>
      </w:r>
      <w:r w:rsidR="00543538">
        <w:rPr>
          <w:rFonts w:ascii="Segoe UI" w:hAnsi="Segoe UI" w:cs="Segoe UI"/>
        </w:rPr>
        <w:t>,</w:t>
      </w:r>
    </w:p>
    <w:p w14:paraId="5AFC2310" w14:textId="41921F7F" w:rsidR="00A83EF7" w:rsidRDefault="00A83EF7" w:rsidP="00A83EF7">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Pr>
          <w:rFonts w:ascii="Segoe UI" w:hAnsi="Segoe UI" w:cs="Segoe UI"/>
        </w:rPr>
        <w:t>protokol o převzetí díla nebo ČP o ukončení prací v případě realizace svépomocí</w:t>
      </w:r>
      <w:r w:rsidR="00543538">
        <w:rPr>
          <w:rFonts w:ascii="Segoe UI" w:hAnsi="Segoe UI" w:cs="Segoe UI"/>
        </w:rPr>
        <w:t>,</w:t>
      </w:r>
    </w:p>
    <w:p w14:paraId="15DA0C3C" w14:textId="65736582" w:rsidR="00A83EF7" w:rsidRDefault="00A83EF7" w:rsidP="00A83EF7">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Pr>
          <w:rFonts w:ascii="Segoe UI" w:hAnsi="Segoe UI" w:cs="Segoe UI"/>
        </w:rPr>
        <w:t>ČP o skutečných majitelích dodavatele nadlimitní veřejné zakázky (v relevantních případech a v případě, kdy je realizátor následné péče odlišný od realizátora výsadeb)</w:t>
      </w:r>
      <w:r w:rsidR="00543538">
        <w:rPr>
          <w:rFonts w:ascii="Segoe UI" w:hAnsi="Segoe UI" w:cs="Segoe UI"/>
        </w:rPr>
        <w:t>,</w:t>
      </w:r>
    </w:p>
    <w:p w14:paraId="69141117" w14:textId="1D061603" w:rsidR="00A83EF7" w:rsidRPr="00366F15" w:rsidRDefault="00A83EF7" w:rsidP="00A83EF7">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Pr>
          <w:rFonts w:ascii="Segoe UI" w:hAnsi="Segoe UI" w:cs="Segoe UI"/>
        </w:rPr>
        <w:t>Aktuální mapové podklady vhodného měřítka a druhu umožňující identifikaci rozsahu realizovaného opatření se předkládají pouze při provedení odlišném od schválené projektové dokumentace (např. posunutí výsadeb apod.)</w:t>
      </w:r>
      <w:r w:rsidR="005A18FB">
        <w:rPr>
          <w:rFonts w:ascii="Segoe UI" w:hAnsi="Segoe UI" w:cs="Segoe UI"/>
        </w:rPr>
        <w:t>.</w:t>
      </w:r>
    </w:p>
    <w:p w14:paraId="28FB7096" w14:textId="3EA8E18D" w:rsidR="007E4B10" w:rsidRPr="005B0A16" w:rsidRDefault="007E4B10" w:rsidP="007E4B10">
      <w:pPr>
        <w:jc w:val="both"/>
        <w:rPr>
          <w:rFonts w:ascii="Segoe UI" w:hAnsi="Segoe UI" w:cs="Segoe UI"/>
          <w:b/>
        </w:rPr>
      </w:pPr>
    </w:p>
    <w:p w14:paraId="511AFEA3" w14:textId="77777777" w:rsidR="007E4B10" w:rsidRPr="005B0A16" w:rsidRDefault="007E4B10" w:rsidP="007E4B10">
      <w:pPr>
        <w:jc w:val="both"/>
        <w:rPr>
          <w:rFonts w:ascii="Segoe UI" w:hAnsi="Segoe UI" w:cs="Segoe UI"/>
          <w:b/>
        </w:rPr>
      </w:pPr>
      <w:r w:rsidRPr="005B0A16">
        <w:rPr>
          <w:rFonts w:ascii="Segoe UI" w:hAnsi="Segoe UI" w:cs="Segoe UI"/>
          <w:b/>
        </w:rPr>
        <w:t>Aktivita 1.3.1.5 Odstranění či eliminace negativních funkcí odvodňovacích zařízení v krajině</w:t>
      </w:r>
    </w:p>
    <w:p w14:paraId="13A78C62" w14:textId="6AEB3ED8" w:rsidR="007E4B10" w:rsidRDefault="007E4B10" w:rsidP="007E4B10">
      <w:pPr>
        <w:jc w:val="both"/>
        <w:rPr>
          <w:rFonts w:ascii="Segoe UI" w:hAnsi="Segoe UI" w:cs="Segoe UI"/>
          <w:b/>
        </w:rPr>
      </w:pPr>
      <w:r w:rsidRPr="005B0A16">
        <w:rPr>
          <w:rFonts w:ascii="Segoe UI" w:hAnsi="Segoe UI" w:cs="Segoe UI"/>
          <w:b/>
        </w:rPr>
        <w:t>Podaktivita: 1.3.1.5.1.100_04 Odstranění či eliminace negativních funkcí odvodňovacích zařízení v krajině, ZMV 04 Revitalizace toků, rušení odvodňovacích zařízení</w:t>
      </w:r>
    </w:p>
    <w:p w14:paraId="5DD6D130" w14:textId="5330C789" w:rsidR="00A83EF7" w:rsidRPr="00A83EF7" w:rsidRDefault="00A83EF7" w:rsidP="007E4B10">
      <w:pPr>
        <w:jc w:val="both"/>
        <w:rPr>
          <w:rFonts w:ascii="Segoe UI" w:hAnsi="Segoe UI" w:cs="Segoe UI"/>
        </w:rPr>
      </w:pPr>
      <w:r w:rsidRPr="00334760">
        <w:rPr>
          <w:rFonts w:ascii="Segoe UI" w:hAnsi="Segoe UI" w:cs="Segoe UI"/>
        </w:rPr>
        <w:t>V</w:t>
      </w:r>
      <w:r>
        <w:rPr>
          <w:rFonts w:ascii="Segoe UI" w:hAnsi="Segoe UI" w:cs="Segoe UI"/>
        </w:rPr>
        <w:t> </w:t>
      </w:r>
      <w:r w:rsidRPr="00334760">
        <w:rPr>
          <w:rFonts w:ascii="Segoe UI" w:hAnsi="Segoe UI" w:cs="Segoe UI"/>
        </w:rPr>
        <w:t>r</w:t>
      </w:r>
      <w:r>
        <w:rPr>
          <w:rFonts w:ascii="Segoe UI" w:hAnsi="Segoe UI" w:cs="Segoe UI"/>
        </w:rPr>
        <w:t>ámci ověření podkladů se ověří doložení následujících povinných příloh ZoR:</w:t>
      </w:r>
    </w:p>
    <w:p w14:paraId="1DC144ED"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fotodokumentace z průběhu realizace stavby (musí vystihovat celkovou i detailní situaci zrealizovaného opatření, vč. fotodokumentace podpovrchových odvodňovacích zařízení před zasypáním),</w:t>
      </w:r>
    </w:p>
    <w:p w14:paraId="1A7DE9DA"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fotodokumentace po ukončení fyzické realizace (musí vystihovat celkovou i detailní situaci zrealizovaného opatření),</w:t>
      </w:r>
    </w:p>
    <w:p w14:paraId="6B811B0C" w14:textId="50F78AB6"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geodetické zaměření či dokumentace skutečného provedení stavby</w:t>
      </w:r>
      <w:r w:rsidR="00CF0565">
        <w:rPr>
          <w:rFonts w:ascii="Segoe UI" w:hAnsi="Segoe UI" w:cs="Segoe UI"/>
        </w:rPr>
        <w:t xml:space="preserve"> (v dokumentaci či geodetickém zaměření musí být informace o hodnotě indikátorů, ke které se příjemce dotace zavázal)</w:t>
      </w:r>
      <w:r w:rsidRPr="005B0A16">
        <w:rPr>
          <w:rFonts w:ascii="Segoe UI" w:hAnsi="Segoe UI" w:cs="Segoe UI"/>
        </w:rPr>
        <w:t>,</w:t>
      </w:r>
    </w:p>
    <w:p w14:paraId="52F786CE" w14:textId="74B4BAD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kolaudační souhlas</w:t>
      </w:r>
      <w:r w:rsidR="00CF0565">
        <w:rPr>
          <w:rFonts w:ascii="Segoe UI" w:hAnsi="Segoe UI" w:cs="Segoe UI"/>
        </w:rPr>
        <w:t>/rozhodnutí s nabytím právní moci</w:t>
      </w:r>
      <w:r w:rsidRPr="005B0A16">
        <w:rPr>
          <w:rFonts w:ascii="Segoe UI" w:hAnsi="Segoe UI" w:cs="Segoe UI"/>
        </w:rPr>
        <w:t xml:space="preserve"> (pokud akce nepodléhá kolaudaci, např. územní řízení, kontroluje se protokol o převzetí díla),</w:t>
      </w:r>
    </w:p>
    <w:p w14:paraId="565C2CF7"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zápisy z kontrolních dnů,</w:t>
      </w:r>
    </w:p>
    <w:p w14:paraId="2AC5E27E" w14:textId="77777777" w:rsidR="00CF0565"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v případě nejasností si může hodnotitel vyžádat stavební deník akce</w:t>
      </w:r>
      <w:r w:rsidR="00CF0565">
        <w:rPr>
          <w:rFonts w:ascii="Segoe UI" w:hAnsi="Segoe UI" w:cs="Segoe UI"/>
        </w:rPr>
        <w:t>,</w:t>
      </w:r>
    </w:p>
    <w:p w14:paraId="04AB6F30" w14:textId="09EDC9F1" w:rsidR="00CF0565" w:rsidRDefault="00CF0565" w:rsidP="00CF0565">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Pr>
          <w:rFonts w:ascii="Segoe UI" w:hAnsi="Segoe UI" w:cs="Segoe UI"/>
        </w:rPr>
        <w:t>fotodokumentace povinné publicity – plakát A3 + print screen informace o projektu na sociálních sítích (v případě, že jimi příjemce disponuje)</w:t>
      </w:r>
      <w:r w:rsidR="005A18FB">
        <w:rPr>
          <w:rFonts w:ascii="Segoe UI" w:hAnsi="Segoe UI" w:cs="Segoe UI"/>
        </w:rPr>
        <w:t>,</w:t>
      </w:r>
    </w:p>
    <w:p w14:paraId="2935D12E" w14:textId="59C3DE04" w:rsidR="007E4B10" w:rsidRPr="00CF0565" w:rsidRDefault="00CF0565" w:rsidP="00CF0565">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Pr>
          <w:rFonts w:ascii="Segoe UI" w:hAnsi="Segoe UI" w:cs="Segoe UI"/>
        </w:rPr>
        <w:t>ČP o skutečných majitelích dodavatele nadlimitní veřejné zakázky (v relevantních případech)</w:t>
      </w:r>
      <w:r w:rsidR="006269A0">
        <w:rPr>
          <w:rFonts w:ascii="Segoe UI" w:hAnsi="Segoe UI" w:cs="Segoe UI"/>
        </w:rPr>
        <w:t>.</w:t>
      </w:r>
    </w:p>
    <w:p w14:paraId="10A69633" w14:textId="77777777" w:rsidR="007E4B10" w:rsidRPr="005B0A16" w:rsidRDefault="007E4B10" w:rsidP="007E4B10">
      <w:pPr>
        <w:jc w:val="both"/>
        <w:rPr>
          <w:rFonts w:ascii="Segoe UI" w:hAnsi="Segoe UI" w:cs="Segoe UI"/>
          <w:b/>
        </w:rPr>
      </w:pPr>
    </w:p>
    <w:p w14:paraId="61DCD6C0" w14:textId="77777777" w:rsidR="007E4B10" w:rsidRPr="005B0A16" w:rsidRDefault="007E4B10" w:rsidP="007E4B10">
      <w:pPr>
        <w:jc w:val="both"/>
        <w:rPr>
          <w:rFonts w:ascii="Segoe UI" w:hAnsi="Segoe UI" w:cs="Segoe UI"/>
          <w:b/>
        </w:rPr>
      </w:pPr>
      <w:r w:rsidRPr="005B0A16">
        <w:rPr>
          <w:rFonts w:ascii="Segoe UI" w:hAnsi="Segoe UI" w:cs="Segoe UI"/>
          <w:b/>
        </w:rPr>
        <w:t>Opatření</w:t>
      </w:r>
      <w:r w:rsidRPr="005B0A16">
        <w:rPr>
          <w:rFonts w:ascii="Segoe UI" w:hAnsi="Segoe UI" w:cs="Segoe UI"/>
        </w:rPr>
        <w:t xml:space="preserve"> </w:t>
      </w:r>
      <w:r w:rsidRPr="005B0A16">
        <w:rPr>
          <w:rFonts w:ascii="Segoe UI" w:hAnsi="Segoe UI" w:cs="Segoe UI"/>
          <w:b/>
        </w:rPr>
        <w:t>1.3.2 Zpracování studií a plánů (studie systémů sídelní zeleně, územní studie krajiny, plán územního systému ekologické stability)</w:t>
      </w:r>
    </w:p>
    <w:p w14:paraId="702774BD" w14:textId="4ED4D375" w:rsidR="007E4B10" w:rsidRDefault="007E4B10" w:rsidP="007E4B10">
      <w:pPr>
        <w:jc w:val="both"/>
        <w:rPr>
          <w:rFonts w:ascii="Segoe UI" w:hAnsi="Segoe UI" w:cs="Segoe UI"/>
          <w:b/>
        </w:rPr>
      </w:pPr>
      <w:r w:rsidRPr="005B0A16">
        <w:rPr>
          <w:rFonts w:ascii="Segoe UI" w:hAnsi="Segoe UI" w:cs="Segoe UI"/>
          <w:b/>
        </w:rPr>
        <w:t>Aktivita 1.3.2.1 Zpracování studií a plánů (studie systémů sídelní zeleně, územní studie krajiny, plán územního systému ekologické stability)</w:t>
      </w:r>
    </w:p>
    <w:p w14:paraId="55C10C6A" w14:textId="58AE888B" w:rsidR="00CF0565" w:rsidRPr="00CF0565" w:rsidRDefault="00CF0565" w:rsidP="007E4B10">
      <w:pPr>
        <w:jc w:val="both"/>
        <w:rPr>
          <w:rFonts w:ascii="Segoe UI" w:hAnsi="Segoe UI" w:cs="Segoe UI"/>
        </w:rPr>
      </w:pPr>
      <w:r w:rsidRPr="00334760">
        <w:rPr>
          <w:rFonts w:ascii="Segoe UI" w:hAnsi="Segoe UI" w:cs="Segoe UI"/>
        </w:rPr>
        <w:t>V</w:t>
      </w:r>
      <w:r>
        <w:rPr>
          <w:rFonts w:ascii="Segoe UI" w:hAnsi="Segoe UI" w:cs="Segoe UI"/>
        </w:rPr>
        <w:t> </w:t>
      </w:r>
      <w:r w:rsidRPr="00334760">
        <w:rPr>
          <w:rFonts w:ascii="Segoe UI" w:hAnsi="Segoe UI" w:cs="Segoe UI"/>
        </w:rPr>
        <w:t>r</w:t>
      </w:r>
      <w:r>
        <w:rPr>
          <w:rFonts w:ascii="Segoe UI" w:hAnsi="Segoe UI" w:cs="Segoe UI"/>
        </w:rPr>
        <w:t>ámci ověření podkladů se ověří doložení následujících povinných příloh ZoR:</w:t>
      </w:r>
    </w:p>
    <w:p w14:paraId="567C53B9" w14:textId="731E2703" w:rsidR="007E4B10"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protokol o převzetí plánu ÚSES/ÚSK/SSSZ konečným příjemcem podpory od příslušného zpracovatele územně analytických podkladů</w:t>
      </w:r>
      <w:r w:rsidR="005A18FB">
        <w:rPr>
          <w:rFonts w:ascii="Segoe UI" w:hAnsi="Segoe UI" w:cs="Segoe UI"/>
        </w:rPr>
        <w:t>,</w:t>
      </w:r>
    </w:p>
    <w:p w14:paraId="249BCFD7" w14:textId="79855886" w:rsidR="008E4410" w:rsidRDefault="008E4410" w:rsidP="008E44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Pr>
          <w:rFonts w:ascii="Segoe UI" w:hAnsi="Segoe UI" w:cs="Segoe UI"/>
        </w:rPr>
        <w:t>fotodokumentace povinné publicity – plakát A3 + print screen informace o projektu na sociálních sítích (v případě, že jimi příjemce disponuje)</w:t>
      </w:r>
      <w:r w:rsidR="005A18FB">
        <w:rPr>
          <w:rFonts w:ascii="Segoe UI" w:hAnsi="Segoe UI" w:cs="Segoe UI"/>
        </w:rPr>
        <w:t>,</w:t>
      </w:r>
    </w:p>
    <w:p w14:paraId="5E062A05" w14:textId="4020910F" w:rsidR="008E4410" w:rsidRPr="008E4410" w:rsidRDefault="008E4410" w:rsidP="008E44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Pr>
          <w:rFonts w:ascii="Segoe UI" w:hAnsi="Segoe UI" w:cs="Segoe UI"/>
        </w:rPr>
        <w:t>ČP o skutečných majitelích dodavatele nadlimitní veřejné zakázky (v relevantních případech).</w:t>
      </w:r>
    </w:p>
    <w:p w14:paraId="7AA4B612" w14:textId="77777777" w:rsidR="007E4B10" w:rsidRPr="005B0A16" w:rsidRDefault="007E4B10" w:rsidP="007E4B10">
      <w:pPr>
        <w:jc w:val="both"/>
        <w:rPr>
          <w:rFonts w:ascii="Segoe UI" w:hAnsi="Segoe UI" w:cs="Segoe UI"/>
          <w:b/>
        </w:rPr>
      </w:pPr>
    </w:p>
    <w:p w14:paraId="1BE9D6E3" w14:textId="2AE0C7E0" w:rsidR="007E4B10" w:rsidRDefault="007E4B10" w:rsidP="007E4B10">
      <w:pPr>
        <w:jc w:val="both"/>
        <w:rPr>
          <w:rFonts w:ascii="Segoe UI" w:hAnsi="Segoe UI" w:cs="Segoe UI"/>
          <w:b/>
        </w:rPr>
      </w:pPr>
      <w:r w:rsidRPr="005B0A16">
        <w:rPr>
          <w:rFonts w:ascii="Segoe UI" w:hAnsi="Segoe UI" w:cs="Segoe UI"/>
          <w:b/>
        </w:rPr>
        <w:t>Podaktivita: 1.3.2.1.1.095_06 Zpracování studie systém</w:t>
      </w:r>
      <w:r w:rsidR="006814DB">
        <w:rPr>
          <w:rFonts w:ascii="Segoe UI" w:hAnsi="Segoe UI" w:cs="Segoe UI"/>
          <w:b/>
        </w:rPr>
        <w:t>u</w:t>
      </w:r>
      <w:r w:rsidRPr="005B0A16">
        <w:rPr>
          <w:rFonts w:ascii="Segoe UI" w:hAnsi="Segoe UI" w:cs="Segoe UI"/>
          <w:b/>
        </w:rPr>
        <w:t xml:space="preserve"> sídelní zeleně, ZMV 06 Studie a plány</w:t>
      </w:r>
    </w:p>
    <w:p w14:paraId="6FD8615F" w14:textId="6B86849E" w:rsidR="00DE1A7E" w:rsidRPr="00DE1A7E" w:rsidRDefault="00DE1A7E" w:rsidP="007E4B10">
      <w:pPr>
        <w:jc w:val="both"/>
        <w:rPr>
          <w:rFonts w:ascii="Segoe UI" w:hAnsi="Segoe UI" w:cs="Segoe UI"/>
        </w:rPr>
      </w:pPr>
      <w:r w:rsidRPr="00334760">
        <w:rPr>
          <w:rFonts w:ascii="Segoe UI" w:hAnsi="Segoe UI" w:cs="Segoe UI"/>
        </w:rPr>
        <w:t>V</w:t>
      </w:r>
      <w:r>
        <w:rPr>
          <w:rFonts w:ascii="Segoe UI" w:hAnsi="Segoe UI" w:cs="Segoe UI"/>
        </w:rPr>
        <w:t> </w:t>
      </w:r>
      <w:r w:rsidRPr="00334760">
        <w:rPr>
          <w:rFonts w:ascii="Segoe UI" w:hAnsi="Segoe UI" w:cs="Segoe UI"/>
        </w:rPr>
        <w:t>r</w:t>
      </w:r>
      <w:r>
        <w:rPr>
          <w:rFonts w:ascii="Segoe UI" w:hAnsi="Segoe UI" w:cs="Segoe UI"/>
        </w:rPr>
        <w:t>ámci ověření podkladů se ověří doložení následujících povinných příloh ZoR:</w:t>
      </w:r>
    </w:p>
    <w:p w14:paraId="7A1E8FC2" w14:textId="48D0B1F9" w:rsidR="008E4410" w:rsidRPr="008E4410" w:rsidRDefault="007E4B10" w:rsidP="008E44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zpracovaná studie systému sídelní zeleně,</w:t>
      </w:r>
      <w:r w:rsidR="008E4410">
        <w:rPr>
          <w:rFonts w:ascii="Segoe UI" w:hAnsi="Segoe UI" w:cs="Segoe UI"/>
        </w:rPr>
        <w:t xml:space="preserve">                                                                                                                                                       </w:t>
      </w:r>
    </w:p>
    <w:p w14:paraId="44374B42" w14:textId="77777777" w:rsidR="008E4410" w:rsidRDefault="008E44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Pr>
          <w:rFonts w:ascii="Segoe UI" w:hAnsi="Segoe UI" w:cs="Segoe UI"/>
        </w:rPr>
        <w:t>jméno a číslo autorizace České komory architektů (dále jen „ČKA“) předepsaného zpracovatele SSSZ,</w:t>
      </w:r>
    </w:p>
    <w:p w14:paraId="25D882F6" w14:textId="0C60B099"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 xml:space="preserve">kopie registračního listu pro vložení do </w:t>
      </w:r>
      <w:r w:rsidR="008E4410">
        <w:rPr>
          <w:rFonts w:ascii="Segoe UI" w:hAnsi="Segoe UI" w:cs="Segoe UI"/>
        </w:rPr>
        <w:t>E</w:t>
      </w:r>
      <w:r w:rsidRPr="005B0A16">
        <w:rPr>
          <w:rFonts w:ascii="Segoe UI" w:hAnsi="Segoe UI" w:cs="Segoe UI"/>
        </w:rPr>
        <w:t>vidence územně plánovací činnosti</w:t>
      </w:r>
      <w:r w:rsidR="008E4410">
        <w:rPr>
          <w:rFonts w:ascii="Segoe UI" w:hAnsi="Segoe UI" w:cs="Segoe UI"/>
        </w:rPr>
        <w:t xml:space="preserve"> iLAS v případě zpracování SSSZ jako územní studie</w:t>
      </w:r>
      <w:r w:rsidRPr="005B0A16">
        <w:rPr>
          <w:rFonts w:ascii="Segoe UI" w:hAnsi="Segoe UI" w:cs="Segoe UI"/>
        </w:rPr>
        <w:t>.</w:t>
      </w:r>
    </w:p>
    <w:p w14:paraId="7E24D9D3" w14:textId="4A5734B5" w:rsidR="007E4B10" w:rsidRPr="005B0A16" w:rsidRDefault="007E4B10" w:rsidP="007E4B10">
      <w:pPr>
        <w:jc w:val="both"/>
        <w:rPr>
          <w:rFonts w:ascii="Segoe UI" w:hAnsi="Segoe UI" w:cs="Segoe UI"/>
          <w:b/>
        </w:rPr>
      </w:pPr>
    </w:p>
    <w:p w14:paraId="66C57846" w14:textId="74639759" w:rsidR="007E4B10" w:rsidRDefault="007E4B10" w:rsidP="007E4B10">
      <w:pPr>
        <w:jc w:val="both"/>
        <w:rPr>
          <w:rFonts w:ascii="Segoe UI" w:hAnsi="Segoe UI" w:cs="Segoe UI"/>
          <w:b/>
        </w:rPr>
      </w:pPr>
      <w:r w:rsidRPr="005B0A16">
        <w:rPr>
          <w:rFonts w:ascii="Segoe UI" w:hAnsi="Segoe UI" w:cs="Segoe UI"/>
          <w:b/>
        </w:rPr>
        <w:t>Podaktivita: 1.3.2.1.2.095_06 Zpracování územní studie krajiny, ZMV 06 Studie a plány</w:t>
      </w:r>
    </w:p>
    <w:p w14:paraId="34BB39EC" w14:textId="5FDD7CBE" w:rsidR="00DE1A7E" w:rsidRPr="00DE1A7E" w:rsidRDefault="00DE1A7E" w:rsidP="007E4B10">
      <w:pPr>
        <w:jc w:val="both"/>
        <w:rPr>
          <w:rFonts w:ascii="Segoe UI" w:hAnsi="Segoe UI" w:cs="Segoe UI"/>
        </w:rPr>
      </w:pPr>
      <w:r w:rsidRPr="00334760">
        <w:rPr>
          <w:rFonts w:ascii="Segoe UI" w:hAnsi="Segoe UI" w:cs="Segoe UI"/>
        </w:rPr>
        <w:t>V</w:t>
      </w:r>
      <w:r>
        <w:rPr>
          <w:rFonts w:ascii="Segoe UI" w:hAnsi="Segoe UI" w:cs="Segoe UI"/>
        </w:rPr>
        <w:t> </w:t>
      </w:r>
      <w:r w:rsidRPr="00334760">
        <w:rPr>
          <w:rFonts w:ascii="Segoe UI" w:hAnsi="Segoe UI" w:cs="Segoe UI"/>
        </w:rPr>
        <w:t>r</w:t>
      </w:r>
      <w:r>
        <w:rPr>
          <w:rFonts w:ascii="Segoe UI" w:hAnsi="Segoe UI" w:cs="Segoe UI"/>
        </w:rPr>
        <w:t>ámci ověření podkladů se ověří doložení následujících povinných příloh ZoR:</w:t>
      </w:r>
    </w:p>
    <w:p w14:paraId="75656026" w14:textId="7A987F7E" w:rsidR="00150C65" w:rsidRPr="00150C65" w:rsidRDefault="007E4B10" w:rsidP="00150C65">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zpracovaná územní studie krajiny,</w:t>
      </w:r>
    </w:p>
    <w:p w14:paraId="55F6E688" w14:textId="77777777" w:rsidR="00DD0EEB" w:rsidRPr="00DD0EEB" w:rsidRDefault="00DD0EEB" w:rsidP="00DD0EEB">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DD0EEB">
        <w:rPr>
          <w:rFonts w:ascii="Segoe UI" w:hAnsi="Segoe UI" w:cs="Segoe UI"/>
        </w:rPr>
        <w:t>jméno a číslo autorizace ČKA předepsaného zpracovatele ÚSK,</w:t>
      </w:r>
    </w:p>
    <w:p w14:paraId="6F0A5A1C" w14:textId="6E65439D"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DD0EEB">
        <w:rPr>
          <w:rFonts w:ascii="Segoe UI" w:hAnsi="Segoe UI" w:cs="Segoe UI"/>
        </w:rPr>
        <w:t xml:space="preserve">soupis termínů </w:t>
      </w:r>
      <w:r w:rsidR="00DD0EEB" w:rsidRPr="00DD0EEB">
        <w:rPr>
          <w:rFonts w:ascii="Segoe UI" w:hAnsi="Segoe UI" w:cs="Segoe UI"/>
        </w:rPr>
        <w:t xml:space="preserve">a formy </w:t>
      </w:r>
      <w:r w:rsidRPr="00DD0EEB">
        <w:rPr>
          <w:rFonts w:ascii="Segoe UI" w:hAnsi="Segoe UI" w:cs="Segoe UI"/>
        </w:rPr>
        <w:t>projednání územní studie krajiny s</w:t>
      </w:r>
      <w:r w:rsidR="00DD0EEB" w:rsidRPr="00DD0EEB">
        <w:rPr>
          <w:rFonts w:ascii="Segoe UI" w:hAnsi="Segoe UI" w:cs="Segoe UI"/>
        </w:rPr>
        <w:t> dotčenými obcemi,</w:t>
      </w:r>
      <w:r w:rsidR="00DD0EEB">
        <w:rPr>
          <w:rFonts w:ascii="Segoe UI" w:hAnsi="Segoe UI" w:cs="Segoe UI"/>
        </w:rPr>
        <w:t xml:space="preserve"> veřejností a orgány ochrany přírody, </w:t>
      </w:r>
    </w:p>
    <w:p w14:paraId="7B2FE69E" w14:textId="3DDFD9AB"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 xml:space="preserve">kopie registračního listu pro vložení do </w:t>
      </w:r>
      <w:r w:rsidR="00DD0EEB">
        <w:rPr>
          <w:rFonts w:ascii="Segoe UI" w:hAnsi="Segoe UI" w:cs="Segoe UI"/>
        </w:rPr>
        <w:t>E</w:t>
      </w:r>
      <w:r w:rsidRPr="005B0A16">
        <w:rPr>
          <w:rFonts w:ascii="Segoe UI" w:hAnsi="Segoe UI" w:cs="Segoe UI"/>
        </w:rPr>
        <w:t>vidence územně plánovací činnosti.</w:t>
      </w:r>
    </w:p>
    <w:p w14:paraId="77AF44BD" w14:textId="77777777" w:rsidR="007E4B10" w:rsidRPr="005B0A16" w:rsidRDefault="007E4B10" w:rsidP="007E4B10">
      <w:pPr>
        <w:jc w:val="both"/>
        <w:rPr>
          <w:rFonts w:ascii="Segoe UI" w:hAnsi="Segoe UI" w:cs="Segoe UI"/>
          <w:b/>
        </w:rPr>
      </w:pPr>
    </w:p>
    <w:p w14:paraId="19ED04EB" w14:textId="6B6E982D" w:rsidR="007E4B10" w:rsidRDefault="007E4B10" w:rsidP="007E4B10">
      <w:pPr>
        <w:jc w:val="both"/>
        <w:rPr>
          <w:rFonts w:ascii="Segoe UI" w:hAnsi="Segoe UI" w:cs="Segoe UI"/>
          <w:b/>
        </w:rPr>
      </w:pPr>
      <w:r w:rsidRPr="005B0A16">
        <w:rPr>
          <w:rFonts w:ascii="Segoe UI" w:hAnsi="Segoe UI" w:cs="Segoe UI"/>
          <w:b/>
        </w:rPr>
        <w:t>Podaktivita: 1.3.2.1.3.095_06 Zpracování plán</w:t>
      </w:r>
      <w:r w:rsidR="006814DB">
        <w:rPr>
          <w:rFonts w:ascii="Segoe UI" w:hAnsi="Segoe UI" w:cs="Segoe UI"/>
          <w:b/>
        </w:rPr>
        <w:t>u ÚSES</w:t>
      </w:r>
      <w:r w:rsidRPr="005B0A16">
        <w:rPr>
          <w:rFonts w:ascii="Segoe UI" w:hAnsi="Segoe UI" w:cs="Segoe UI"/>
          <w:b/>
        </w:rPr>
        <w:t>, ZMV 06 Studie a plány</w:t>
      </w:r>
    </w:p>
    <w:p w14:paraId="1C74BEE8" w14:textId="6021B093" w:rsidR="00DE1A7E" w:rsidRPr="00DE1A7E" w:rsidRDefault="00DE1A7E" w:rsidP="007E4B10">
      <w:pPr>
        <w:jc w:val="both"/>
        <w:rPr>
          <w:rFonts w:ascii="Segoe UI" w:hAnsi="Segoe UI" w:cs="Segoe UI"/>
        </w:rPr>
      </w:pPr>
      <w:r w:rsidRPr="00334760">
        <w:rPr>
          <w:rFonts w:ascii="Segoe UI" w:hAnsi="Segoe UI" w:cs="Segoe UI"/>
        </w:rPr>
        <w:t>V</w:t>
      </w:r>
      <w:r>
        <w:rPr>
          <w:rFonts w:ascii="Segoe UI" w:hAnsi="Segoe UI" w:cs="Segoe UI"/>
        </w:rPr>
        <w:t> </w:t>
      </w:r>
      <w:r w:rsidRPr="00334760">
        <w:rPr>
          <w:rFonts w:ascii="Segoe UI" w:hAnsi="Segoe UI" w:cs="Segoe UI"/>
        </w:rPr>
        <w:t>r</w:t>
      </w:r>
      <w:r>
        <w:rPr>
          <w:rFonts w:ascii="Segoe UI" w:hAnsi="Segoe UI" w:cs="Segoe UI"/>
        </w:rPr>
        <w:t>ámci ověření podkladů se ověří doložení následujících povinných příloh ZoR:</w:t>
      </w:r>
    </w:p>
    <w:p w14:paraId="34E26165"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lastRenderedPageBreak/>
        <w:t>zpracovaný plán ÚSES,</w:t>
      </w:r>
    </w:p>
    <w:p w14:paraId="6BBF381B" w14:textId="377DD00B"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 xml:space="preserve">soupis termínů projednání plánu ÚSES s příslušnými úřady </w:t>
      </w:r>
      <w:r w:rsidR="004354A1">
        <w:rPr>
          <w:rFonts w:ascii="Segoe UI" w:hAnsi="Segoe UI" w:cs="Segoe UI"/>
        </w:rPr>
        <w:t xml:space="preserve">řešeného území a </w:t>
      </w:r>
      <w:r w:rsidRPr="005B0A16">
        <w:rPr>
          <w:rFonts w:ascii="Segoe UI" w:hAnsi="Segoe UI" w:cs="Segoe UI"/>
        </w:rPr>
        <w:t>navazujících území</w:t>
      </w:r>
      <w:r w:rsidR="004354A1">
        <w:rPr>
          <w:rFonts w:ascii="Segoe UI" w:hAnsi="Segoe UI" w:cs="Segoe UI"/>
        </w:rPr>
        <w:t xml:space="preserve"> (orgány ochrany přírody a územního plánování)</w:t>
      </w:r>
      <w:r w:rsidRPr="005B0A16">
        <w:rPr>
          <w:rFonts w:ascii="Segoe UI" w:hAnsi="Segoe UI" w:cs="Segoe UI"/>
        </w:rPr>
        <w:t>,</w:t>
      </w:r>
    </w:p>
    <w:p w14:paraId="21D84A8A" w14:textId="0CEEDB3E"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 xml:space="preserve">jméno a číslo autorizace ČKA </w:t>
      </w:r>
      <w:r w:rsidR="004354A1">
        <w:rPr>
          <w:rFonts w:ascii="Segoe UI" w:hAnsi="Segoe UI" w:cs="Segoe UI"/>
        </w:rPr>
        <w:t xml:space="preserve">předepsaného </w:t>
      </w:r>
      <w:r w:rsidRPr="005B0A16">
        <w:rPr>
          <w:rFonts w:ascii="Segoe UI" w:hAnsi="Segoe UI" w:cs="Segoe UI"/>
        </w:rPr>
        <w:t>zpracovatele plánu</w:t>
      </w:r>
      <w:r w:rsidR="004354A1">
        <w:rPr>
          <w:rFonts w:ascii="Segoe UI" w:hAnsi="Segoe UI" w:cs="Segoe UI"/>
        </w:rPr>
        <w:t xml:space="preserve"> ÚSES</w:t>
      </w:r>
      <w:r w:rsidRPr="005B0A16">
        <w:rPr>
          <w:rFonts w:ascii="Segoe UI" w:hAnsi="Segoe UI" w:cs="Segoe UI"/>
        </w:rPr>
        <w:t>,</w:t>
      </w:r>
    </w:p>
    <w:p w14:paraId="01B044D0" w14:textId="7D1D8206"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 xml:space="preserve">zákres navržených prvků ÚSES a sousedících prvků prokazujících jejich návaznost mimo řešené území </w:t>
      </w:r>
      <w:r w:rsidR="004354A1">
        <w:rPr>
          <w:rFonts w:ascii="Segoe UI" w:hAnsi="Segoe UI" w:cs="Segoe UI"/>
        </w:rPr>
        <w:t>obce s rozšířenou působností</w:t>
      </w:r>
      <w:r w:rsidRPr="005B0A16">
        <w:rPr>
          <w:rFonts w:ascii="Segoe UI" w:hAnsi="Segoe UI" w:cs="Segoe UI"/>
        </w:rPr>
        <w:t>.</w:t>
      </w:r>
    </w:p>
    <w:p w14:paraId="624C8746" w14:textId="77777777" w:rsidR="007E4B10" w:rsidRPr="005B0A16" w:rsidRDefault="007E4B10" w:rsidP="007E4B10">
      <w:pPr>
        <w:jc w:val="both"/>
        <w:rPr>
          <w:rFonts w:ascii="Segoe UI" w:hAnsi="Segoe UI" w:cs="Segoe UI"/>
          <w:b/>
        </w:rPr>
      </w:pPr>
    </w:p>
    <w:p w14:paraId="2CEE6C9D" w14:textId="77777777" w:rsidR="007E4B10" w:rsidRPr="005B0A16" w:rsidRDefault="007E4B10" w:rsidP="007E4B10">
      <w:pPr>
        <w:jc w:val="both"/>
        <w:rPr>
          <w:rFonts w:ascii="Segoe UI" w:hAnsi="Segoe UI" w:cs="Segoe UI"/>
          <w:b/>
        </w:rPr>
      </w:pPr>
      <w:r w:rsidRPr="005B0A16">
        <w:rPr>
          <w:rFonts w:ascii="Segoe UI" w:hAnsi="Segoe UI" w:cs="Segoe UI"/>
          <w:b/>
        </w:rPr>
        <w:t>Opatření</w:t>
      </w:r>
      <w:r w:rsidRPr="005B0A16">
        <w:rPr>
          <w:rFonts w:ascii="Segoe UI" w:hAnsi="Segoe UI" w:cs="Segoe UI"/>
        </w:rPr>
        <w:t xml:space="preserve"> </w:t>
      </w:r>
      <w:r w:rsidRPr="005B0A16" w:rsidDel="00DE1F67">
        <w:rPr>
          <w:rFonts w:ascii="Segoe UI" w:hAnsi="Segoe UI" w:cs="Segoe UI"/>
          <w:b/>
        </w:rPr>
        <w:t xml:space="preserve">1.6.1. </w:t>
      </w:r>
      <w:r w:rsidRPr="005B0A16">
        <w:rPr>
          <w:rFonts w:ascii="Segoe UI" w:hAnsi="Segoe UI" w:cs="Segoe UI"/>
          <w:b/>
        </w:rPr>
        <w:t>Podpora přírodních stanovišť a druhů a péče o nejcennější části přírody a krajiny</w:t>
      </w:r>
    </w:p>
    <w:p w14:paraId="51C987E5" w14:textId="77777777" w:rsidR="007E4B10" w:rsidRPr="005B0A16" w:rsidRDefault="007E4B10" w:rsidP="007E4B10">
      <w:pPr>
        <w:jc w:val="both"/>
        <w:rPr>
          <w:rFonts w:ascii="Segoe UI" w:hAnsi="Segoe UI" w:cs="Segoe UI"/>
          <w:b/>
        </w:rPr>
      </w:pPr>
      <w:r w:rsidRPr="005B0A16">
        <w:rPr>
          <w:rFonts w:ascii="Segoe UI" w:hAnsi="Segoe UI" w:cs="Segoe UI"/>
          <w:b/>
        </w:rPr>
        <w:t>Aktivita 1.6.1.1 Péče o přírodní stanoviště a druhy, opatření na podporu ohrožených druhů</w:t>
      </w:r>
    </w:p>
    <w:p w14:paraId="340E475D" w14:textId="46E89878" w:rsidR="007E4B10" w:rsidRDefault="007E4B10" w:rsidP="007E4B10">
      <w:pPr>
        <w:jc w:val="both"/>
        <w:rPr>
          <w:rFonts w:ascii="Segoe UI" w:hAnsi="Segoe UI" w:cs="Segoe UI"/>
          <w:b/>
        </w:rPr>
      </w:pPr>
      <w:r w:rsidRPr="005B0A16">
        <w:rPr>
          <w:rFonts w:ascii="Segoe UI" w:hAnsi="Segoe UI" w:cs="Segoe UI"/>
          <w:b/>
        </w:rPr>
        <w:t xml:space="preserve">Podaktivita: 1.6.1.1.1.100_05 Péče o </w:t>
      </w:r>
      <w:r w:rsidR="00921076">
        <w:rPr>
          <w:rFonts w:ascii="Segoe UI" w:hAnsi="Segoe UI" w:cs="Segoe UI"/>
          <w:b/>
        </w:rPr>
        <w:t>travinné ekosystémy</w:t>
      </w:r>
      <w:r w:rsidRPr="005B0A16">
        <w:rPr>
          <w:rFonts w:ascii="Segoe UI" w:hAnsi="Segoe UI" w:cs="Segoe UI"/>
          <w:b/>
        </w:rPr>
        <w:t>, ZMV 05 Travinné ekosystémy</w:t>
      </w:r>
    </w:p>
    <w:p w14:paraId="0E683025" w14:textId="13D2BE5E" w:rsidR="00DE1A7E" w:rsidRPr="00DE1A7E" w:rsidRDefault="00DE1A7E" w:rsidP="007E4B10">
      <w:pPr>
        <w:jc w:val="both"/>
        <w:rPr>
          <w:rFonts w:ascii="Segoe UI" w:hAnsi="Segoe UI" w:cs="Segoe UI"/>
        </w:rPr>
      </w:pPr>
      <w:r w:rsidRPr="00334760">
        <w:rPr>
          <w:rFonts w:ascii="Segoe UI" w:hAnsi="Segoe UI" w:cs="Segoe UI"/>
        </w:rPr>
        <w:t>V</w:t>
      </w:r>
      <w:r>
        <w:rPr>
          <w:rFonts w:ascii="Segoe UI" w:hAnsi="Segoe UI" w:cs="Segoe UI"/>
        </w:rPr>
        <w:t> </w:t>
      </w:r>
      <w:r w:rsidRPr="00334760">
        <w:rPr>
          <w:rFonts w:ascii="Segoe UI" w:hAnsi="Segoe UI" w:cs="Segoe UI"/>
        </w:rPr>
        <w:t>r</w:t>
      </w:r>
      <w:r>
        <w:rPr>
          <w:rFonts w:ascii="Segoe UI" w:hAnsi="Segoe UI" w:cs="Segoe UI"/>
        </w:rPr>
        <w:t>ámci ověření podkladů se ověří doložení následujících povinných příloh ZoR:</w:t>
      </w:r>
    </w:p>
    <w:p w14:paraId="22D49334"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fotodokumentace z průběhu realizace (fotodokumentace musí vystihovat celkovou i detailní situaci z realizovaného opatření). Fotografie musí zahrnovat každou dílčí plochu, pokud jsou od sebe vzdáleny nebo odděleny, tj. pokud není možné zdokumentovat dílčí plochy nebo jejich část společnou fotografií, v případě mozaikové seče nebo obsekávání fotodokumentace detailu ponechaných plošek vegetace apod.,</w:t>
      </w:r>
    </w:p>
    <w:p w14:paraId="501FF241"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fotodokumentace po ukončení fyzické realizace (fotodokumentace musí vystihovat celkovou situaci i podstatné detaily,</w:t>
      </w:r>
    </w:p>
    <w:p w14:paraId="749D8293" w14:textId="642E1CCB"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aktuální mapové podklady vhodného měřítka a druhu umožňující identifikaci rozsahu realizovaného opatření</w:t>
      </w:r>
      <w:r w:rsidR="0050484C">
        <w:rPr>
          <w:rFonts w:ascii="Segoe UI" w:hAnsi="Segoe UI" w:cs="Segoe UI"/>
        </w:rPr>
        <w:t xml:space="preserve"> </w:t>
      </w:r>
      <w:r w:rsidR="0050484C" w:rsidRPr="0050484C">
        <w:rPr>
          <w:rFonts w:ascii="Segoe UI" w:hAnsi="Segoe UI" w:cs="Segoe UI"/>
        </w:rPr>
        <w:t>se předkládají pouze při provedení odlišném od schválené projektové dokumentace (např. posunutí seče v rámci lokality apod.)</w:t>
      </w:r>
      <w:r w:rsidR="005A18FB">
        <w:rPr>
          <w:rFonts w:ascii="Segoe UI" w:hAnsi="Segoe UI" w:cs="Segoe UI"/>
        </w:rPr>
        <w:t>,</w:t>
      </w:r>
      <w:r w:rsidRPr="005B0A16">
        <w:rPr>
          <w:rFonts w:ascii="Segoe UI" w:hAnsi="Segoe UI" w:cs="Segoe UI"/>
        </w:rPr>
        <w:t xml:space="preserve"> </w:t>
      </w:r>
    </w:p>
    <w:p w14:paraId="59A72EDF" w14:textId="0D61CF80" w:rsidR="007E4B10"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protokol o převzetí díla nebo ČP o ukončení prací v případě realizace svépomocí,</w:t>
      </w:r>
    </w:p>
    <w:p w14:paraId="0120038A" w14:textId="182F50A4" w:rsidR="0050484C" w:rsidRPr="0050484C" w:rsidRDefault="0050484C" w:rsidP="0050484C">
      <w:pPr>
        <w:pStyle w:val="Odstavecseseznamem"/>
        <w:widowControl w:val="0"/>
        <w:numPr>
          <w:ilvl w:val="0"/>
          <w:numId w:val="28"/>
        </w:numPr>
        <w:suppressAutoHyphens/>
        <w:autoSpaceDN w:val="0"/>
        <w:spacing w:after="120" w:line="240" w:lineRule="auto"/>
        <w:contextualSpacing w:val="0"/>
        <w:jc w:val="both"/>
        <w:textAlignment w:val="baseline"/>
        <w:rPr>
          <w:rFonts w:ascii="Segoe UI" w:hAnsi="Segoe UI" w:cs="Segoe UI"/>
        </w:rPr>
      </w:pPr>
      <w:r w:rsidRPr="0050484C">
        <w:rPr>
          <w:rFonts w:ascii="Segoe UI" w:hAnsi="Segoe UI" w:cs="Segoe UI"/>
        </w:rPr>
        <w:t>kopie složení/míchacího protokolu osevní směsi v případě zakládání trávníků</w:t>
      </w:r>
      <w:r w:rsidRPr="0050484C">
        <w:rPr>
          <w:rStyle w:val="Znakapoznpodarou"/>
          <w:rFonts w:ascii="Segoe UI" w:hAnsi="Segoe UI" w:cs="Segoe UI"/>
        </w:rPr>
        <w:footnoteReference w:id="6"/>
      </w:r>
      <w:r w:rsidR="005A18FB">
        <w:rPr>
          <w:rFonts w:ascii="Segoe UI" w:hAnsi="Segoe UI" w:cs="Segoe UI"/>
        </w:rPr>
        <w:t>,</w:t>
      </w:r>
    </w:p>
    <w:p w14:paraId="44348067" w14:textId="23489BAB" w:rsidR="0050484C" w:rsidRPr="0050484C" w:rsidRDefault="0050484C" w:rsidP="0050484C">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0484C">
        <w:rPr>
          <w:rFonts w:ascii="Segoe UI" w:hAnsi="Segoe UI" w:cs="Segoe UI"/>
        </w:rPr>
        <w:t>fotodokumentace povinné publicity - plakát A3 + print screen informace o projektu na sociálních sítích (v případě, že jimi příjemce disponuje)</w:t>
      </w:r>
      <w:r w:rsidR="00FE6B96">
        <w:rPr>
          <w:rFonts w:ascii="Segoe UI" w:hAnsi="Segoe UI" w:cs="Segoe UI"/>
        </w:rPr>
        <w:t>,</w:t>
      </w:r>
    </w:p>
    <w:p w14:paraId="2D2EBCE5" w14:textId="04A9B1C9" w:rsidR="0050484C" w:rsidRPr="0050484C" w:rsidRDefault="0050484C" w:rsidP="0050484C">
      <w:pPr>
        <w:pStyle w:val="Odstavecseseznamem"/>
        <w:widowControl w:val="0"/>
        <w:numPr>
          <w:ilvl w:val="0"/>
          <w:numId w:val="29"/>
        </w:numPr>
        <w:suppressAutoHyphens/>
        <w:autoSpaceDN w:val="0"/>
        <w:spacing w:after="120" w:line="240" w:lineRule="auto"/>
        <w:contextualSpacing w:val="0"/>
        <w:jc w:val="both"/>
        <w:textAlignment w:val="baseline"/>
        <w:rPr>
          <w:rFonts w:ascii="Segoe UI" w:hAnsi="Segoe UI" w:cs="Segoe UI"/>
        </w:rPr>
      </w:pPr>
      <w:r w:rsidRPr="0050484C">
        <w:rPr>
          <w:rFonts w:ascii="Segoe UI" w:hAnsi="Segoe UI" w:cs="Segoe UI"/>
        </w:rPr>
        <w:t>ČP o skutečných majitelích dodavatele nadlimitní veřejné zak</w:t>
      </w:r>
      <w:r w:rsidR="00FE6B96">
        <w:rPr>
          <w:rFonts w:ascii="Segoe UI" w:hAnsi="Segoe UI" w:cs="Segoe UI"/>
        </w:rPr>
        <w:t>ázky (v relevantních případech),</w:t>
      </w:r>
    </w:p>
    <w:p w14:paraId="7C6224DB" w14:textId="779F801A" w:rsidR="0050484C" w:rsidRPr="0050484C" w:rsidRDefault="0050484C" w:rsidP="0050484C">
      <w:pPr>
        <w:pStyle w:val="Odstavecseseznamem"/>
        <w:widowControl w:val="0"/>
        <w:numPr>
          <w:ilvl w:val="0"/>
          <w:numId w:val="29"/>
        </w:numPr>
        <w:suppressAutoHyphens/>
        <w:autoSpaceDN w:val="0"/>
        <w:spacing w:after="120" w:line="240" w:lineRule="auto"/>
        <w:contextualSpacing w:val="0"/>
        <w:jc w:val="both"/>
        <w:textAlignment w:val="baseline"/>
        <w:rPr>
          <w:rFonts w:ascii="Segoe UI" w:hAnsi="Segoe UI" w:cs="Segoe UI"/>
        </w:rPr>
      </w:pPr>
      <w:r w:rsidRPr="0050484C">
        <w:rPr>
          <w:rFonts w:ascii="Segoe UI" w:hAnsi="Segoe UI" w:cs="Segoe UI"/>
        </w:rPr>
        <w:t>Doklady deklarující množství likvidovaného klestu – štěpky (stasky, záznamy, výpisy, fotografie).</w:t>
      </w:r>
    </w:p>
    <w:p w14:paraId="7DBE0962" w14:textId="7D1BD79C"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p>
    <w:p w14:paraId="7E7AF5C6" w14:textId="77777777" w:rsidR="007E4B10" w:rsidRPr="005B0A16" w:rsidRDefault="007E4B10" w:rsidP="007E4B10">
      <w:pPr>
        <w:jc w:val="both"/>
        <w:rPr>
          <w:rFonts w:ascii="Segoe UI" w:hAnsi="Segoe UI" w:cs="Segoe UI"/>
          <w:b/>
        </w:rPr>
      </w:pPr>
    </w:p>
    <w:p w14:paraId="4E33B2D3" w14:textId="302B7056" w:rsidR="007E4B10" w:rsidRPr="005B0A16" w:rsidRDefault="007E4B10" w:rsidP="007E4B10">
      <w:pPr>
        <w:jc w:val="both"/>
        <w:rPr>
          <w:rFonts w:ascii="Segoe UI" w:hAnsi="Segoe UI" w:cs="Segoe UI"/>
          <w:b/>
        </w:rPr>
      </w:pPr>
      <w:r w:rsidRPr="005B0A16">
        <w:rPr>
          <w:rFonts w:ascii="Segoe UI" w:hAnsi="Segoe UI" w:cs="Segoe UI"/>
          <w:b/>
        </w:rPr>
        <w:lastRenderedPageBreak/>
        <w:t>Podaktivita: 1.6.1.1.1.100_01 Péče o</w:t>
      </w:r>
      <w:r w:rsidR="00921076">
        <w:rPr>
          <w:rFonts w:ascii="Segoe UI" w:hAnsi="Segoe UI" w:cs="Segoe UI"/>
          <w:b/>
        </w:rPr>
        <w:t xml:space="preserve"> vodní a mokřadní biotopy vázané na tůně</w:t>
      </w:r>
      <w:r w:rsidRPr="005B0A16">
        <w:rPr>
          <w:rFonts w:ascii="Segoe UI" w:hAnsi="Segoe UI" w:cs="Segoe UI"/>
          <w:b/>
        </w:rPr>
        <w:t xml:space="preserve">, ZMV 01 Tůně </w:t>
      </w:r>
    </w:p>
    <w:p w14:paraId="5C0F1397" w14:textId="55B87E09" w:rsidR="00FE6B96" w:rsidRPr="00FE6B96" w:rsidRDefault="00651BE1" w:rsidP="00FE6B96">
      <w:pPr>
        <w:jc w:val="both"/>
        <w:rPr>
          <w:rFonts w:ascii="Segoe UI" w:hAnsi="Segoe UI" w:cs="Segoe UI"/>
        </w:rPr>
      </w:pPr>
      <w:r>
        <w:rPr>
          <w:rFonts w:ascii="Segoe UI" w:hAnsi="Segoe UI" w:cs="Segoe UI"/>
        </w:rPr>
        <w:t>V rámci ověření podkladů se</w:t>
      </w:r>
      <w:r w:rsidR="00FE6B96" w:rsidRPr="00FE6B96">
        <w:rPr>
          <w:rFonts w:ascii="Segoe UI" w:hAnsi="Segoe UI" w:cs="Segoe UI"/>
        </w:rPr>
        <w:t xml:space="preserve"> ověří doložení následujících povinných příloh ZoR:</w:t>
      </w:r>
    </w:p>
    <w:p w14:paraId="496F71A7" w14:textId="77777777" w:rsidR="00FE6B96" w:rsidRPr="00FE6B96" w:rsidRDefault="00FE6B96" w:rsidP="00FE6B96">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FE6B96">
        <w:rPr>
          <w:rFonts w:ascii="Segoe UI" w:hAnsi="Segoe UI" w:cs="Segoe UI"/>
        </w:rPr>
        <w:t>fotodokumentace z průběhu realizace stavby (musí vystihovat celkovou i detailní situaci zrealizovaného opatření),</w:t>
      </w:r>
    </w:p>
    <w:p w14:paraId="5367FFCA" w14:textId="77777777" w:rsidR="00FE6B96" w:rsidRPr="00FE6B96" w:rsidRDefault="00FE6B96" w:rsidP="00FE6B96">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FE6B96">
        <w:rPr>
          <w:rFonts w:ascii="Segoe UI" w:hAnsi="Segoe UI" w:cs="Segoe UI"/>
        </w:rPr>
        <w:t>fotodokumentace po ukončení fyzické realizace (musí vystihovat celkovou i detailní situaci zrealizovaného opatření),</w:t>
      </w:r>
    </w:p>
    <w:p w14:paraId="57CCC657" w14:textId="66A875EA" w:rsidR="00FE6B96" w:rsidRPr="00FE6B96" w:rsidRDefault="00FE6B96" w:rsidP="00FE6B96">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FE6B96">
        <w:rPr>
          <w:rFonts w:ascii="Segoe UI" w:hAnsi="Segoe UI" w:cs="Segoe UI"/>
        </w:rPr>
        <w:t>fotodokumentace povinné publicity - plakát A3 + print screen informace o projektu na sociálních sítích (v případě, že jimi příjemce disponuje)</w:t>
      </w:r>
      <w:r w:rsidR="00DB5623">
        <w:rPr>
          <w:rFonts w:ascii="Segoe UI" w:hAnsi="Segoe UI" w:cs="Segoe UI"/>
        </w:rPr>
        <w:t>,</w:t>
      </w:r>
    </w:p>
    <w:p w14:paraId="65E1EF44" w14:textId="77777777" w:rsidR="00FE6B96" w:rsidRPr="00FE6B96" w:rsidRDefault="00FE6B96" w:rsidP="00FE6B96">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FE6B96">
        <w:rPr>
          <w:rFonts w:ascii="Segoe UI" w:hAnsi="Segoe UI" w:cs="Segoe UI"/>
        </w:rPr>
        <w:t>ČP o skutečných majitelích dodavatele nadlimitní veřejné zakázky (v relevantních případech).</w:t>
      </w:r>
    </w:p>
    <w:p w14:paraId="30603945" w14:textId="251F652A" w:rsidR="007E4B10" w:rsidRPr="005B0A16" w:rsidRDefault="007E4B10" w:rsidP="007E4B10">
      <w:pPr>
        <w:jc w:val="both"/>
        <w:rPr>
          <w:rFonts w:ascii="Segoe UI" w:hAnsi="Segoe UI" w:cs="Segoe UI"/>
        </w:rPr>
      </w:pPr>
      <w:r w:rsidRPr="005B0A16">
        <w:rPr>
          <w:rFonts w:ascii="Segoe UI" w:hAnsi="Segoe UI" w:cs="Segoe UI"/>
        </w:rPr>
        <w:t>Pro tůně s úkonem stavebního úřadu se v rámci kontroly podkladů kontroluje doložení následujících povinných příloh ZoR:</w:t>
      </w:r>
    </w:p>
    <w:p w14:paraId="237995C7" w14:textId="0E066DC2"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geodetické zaměření či dokumentace skutečného provedení stavby</w:t>
      </w:r>
      <w:r w:rsidR="00FE6B96">
        <w:rPr>
          <w:rFonts w:ascii="Segoe UI" w:hAnsi="Segoe UI" w:cs="Segoe UI"/>
        </w:rPr>
        <w:t xml:space="preserve"> </w:t>
      </w:r>
      <w:r w:rsidR="00FE6B96" w:rsidRPr="00FE6B96">
        <w:rPr>
          <w:rFonts w:ascii="Segoe UI" w:hAnsi="Segoe UI" w:cs="Segoe UI"/>
        </w:rPr>
        <w:t>(v dokumentaci či geodetickém zaměření musí být informace o hodnotě indikátorů, ke které se příjemce dotace zavázal)</w:t>
      </w:r>
      <w:r w:rsidRPr="00FE6B96">
        <w:rPr>
          <w:rFonts w:ascii="Segoe UI" w:hAnsi="Segoe UI" w:cs="Segoe UI"/>
        </w:rPr>
        <w:t>,</w:t>
      </w:r>
    </w:p>
    <w:p w14:paraId="0A73C9B0" w14:textId="2E4CB898"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 xml:space="preserve">kolaudační souhlas/rozhodnutí </w:t>
      </w:r>
      <w:r w:rsidR="00FE6B96">
        <w:rPr>
          <w:rFonts w:ascii="Segoe UI" w:hAnsi="Segoe UI" w:cs="Segoe UI"/>
        </w:rPr>
        <w:t xml:space="preserve">s nabytím právní moci </w:t>
      </w:r>
      <w:r w:rsidRPr="005B0A16">
        <w:rPr>
          <w:rFonts w:ascii="Segoe UI" w:hAnsi="Segoe UI" w:cs="Segoe UI"/>
        </w:rPr>
        <w:t>(pokud akce nepodléhá kolaudaci, např. územní řízení, kontroluje se protokol o převzetí díla),</w:t>
      </w:r>
    </w:p>
    <w:p w14:paraId="6EE9AF99"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v případě nejasností si může hodnotitel vyžádat stavební deník akce.</w:t>
      </w:r>
    </w:p>
    <w:p w14:paraId="160263F1" w14:textId="77777777" w:rsidR="007E4B10" w:rsidRPr="005B0A16" w:rsidRDefault="007E4B10" w:rsidP="007E4B10">
      <w:pPr>
        <w:jc w:val="both"/>
        <w:rPr>
          <w:rFonts w:ascii="Segoe UI" w:hAnsi="Segoe UI" w:cs="Segoe UI"/>
        </w:rPr>
      </w:pPr>
    </w:p>
    <w:p w14:paraId="74C0C2A1" w14:textId="77777777" w:rsidR="007E4B10" w:rsidRPr="005B0A16" w:rsidRDefault="007E4B10" w:rsidP="007E4B10">
      <w:pPr>
        <w:jc w:val="both"/>
        <w:rPr>
          <w:rFonts w:ascii="Segoe UI" w:hAnsi="Segoe UI" w:cs="Segoe UI"/>
        </w:rPr>
      </w:pPr>
      <w:r w:rsidRPr="005B0A16">
        <w:rPr>
          <w:rFonts w:ascii="Segoe UI" w:hAnsi="Segoe UI" w:cs="Segoe UI"/>
        </w:rPr>
        <w:t>Pro tůně bez úkonu stavebního úřadu se v rámci kontroly podkladů kontroluje doložení následujících povinných příloh ZoR:</w:t>
      </w:r>
    </w:p>
    <w:p w14:paraId="7E8ACCE0" w14:textId="3DF61C5B"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protokol o převzetí díla nebo ČP o ukončení prací v případě realizace svépomocí</w:t>
      </w:r>
      <w:r w:rsidR="00BC5AF5">
        <w:rPr>
          <w:rFonts w:ascii="Segoe UI" w:hAnsi="Segoe UI" w:cs="Segoe UI"/>
        </w:rPr>
        <w:t>.</w:t>
      </w:r>
    </w:p>
    <w:p w14:paraId="6C5216B3" w14:textId="77777777" w:rsidR="007E4B10" w:rsidRPr="005B0A16" w:rsidRDefault="007E4B10" w:rsidP="007E4B10">
      <w:pPr>
        <w:jc w:val="both"/>
        <w:rPr>
          <w:rFonts w:ascii="Segoe UI" w:hAnsi="Segoe UI" w:cs="Segoe UI"/>
        </w:rPr>
      </w:pPr>
    </w:p>
    <w:p w14:paraId="243DC46B" w14:textId="77777777" w:rsidR="007E4B10" w:rsidRPr="005B0A16" w:rsidRDefault="007E4B10" w:rsidP="007E4B10">
      <w:pPr>
        <w:jc w:val="both"/>
        <w:rPr>
          <w:rFonts w:ascii="Segoe UI" w:hAnsi="Segoe UI" w:cs="Segoe UI"/>
        </w:rPr>
      </w:pPr>
      <w:r w:rsidRPr="005B0A16">
        <w:rPr>
          <w:rFonts w:ascii="Segoe UI" w:hAnsi="Segoe UI" w:cs="Segoe UI"/>
        </w:rPr>
        <w:t>Pro tůně nad 300 m</w:t>
      </w:r>
      <w:r w:rsidRPr="005B0A16">
        <w:rPr>
          <w:rFonts w:ascii="Segoe UI" w:hAnsi="Segoe UI" w:cs="Segoe UI"/>
          <w:vertAlign w:val="superscript"/>
        </w:rPr>
        <w:t>2</w:t>
      </w:r>
      <w:r w:rsidRPr="005B0A16">
        <w:rPr>
          <w:rFonts w:ascii="Segoe UI" w:hAnsi="Segoe UI" w:cs="Segoe UI"/>
        </w:rPr>
        <w:t xml:space="preserve"> bez úkonu stavebního úřadu se v rámci kontroly podkladů kontroluje doložení následujících povinných příloh ZoR:</w:t>
      </w:r>
    </w:p>
    <w:p w14:paraId="5A7FD73A" w14:textId="4A9E2900" w:rsidR="007E4B10" w:rsidRPr="00BC5AF5"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geodetické zaměření či dokumentace skutečného provedení stavby</w:t>
      </w:r>
      <w:r w:rsidR="00BC5AF5">
        <w:rPr>
          <w:rFonts w:ascii="Segoe UI" w:hAnsi="Segoe UI" w:cs="Segoe UI"/>
        </w:rPr>
        <w:t xml:space="preserve"> </w:t>
      </w:r>
      <w:r w:rsidR="00BC5AF5" w:rsidRPr="00BC5AF5">
        <w:rPr>
          <w:rFonts w:ascii="Segoe UI" w:hAnsi="Segoe UI" w:cs="Segoe UI"/>
        </w:rPr>
        <w:t>(v dokumentaci či geodetickém zaměření musí být informace o hodnotě indikátorů, ke které se příjemce dotace zavázal)</w:t>
      </w:r>
      <w:r w:rsidRPr="00BC5AF5">
        <w:rPr>
          <w:rFonts w:ascii="Segoe UI" w:hAnsi="Segoe UI" w:cs="Segoe UI"/>
        </w:rPr>
        <w:t>,</w:t>
      </w:r>
    </w:p>
    <w:p w14:paraId="7570C082" w14:textId="112BC134"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protokol o převzetí díla nebo ČP o ukončení prací v případě realizace svépomocí</w:t>
      </w:r>
      <w:r w:rsidR="00BC5AF5">
        <w:rPr>
          <w:rFonts w:ascii="Segoe UI" w:hAnsi="Segoe UI" w:cs="Segoe UI"/>
        </w:rPr>
        <w:t>.</w:t>
      </w:r>
    </w:p>
    <w:p w14:paraId="773FAD13" w14:textId="77777777" w:rsidR="007E4B10" w:rsidRPr="005B0A16" w:rsidRDefault="007E4B10" w:rsidP="007E4B10">
      <w:pPr>
        <w:jc w:val="both"/>
        <w:rPr>
          <w:rFonts w:ascii="Segoe UI" w:hAnsi="Segoe UI" w:cs="Segoe UI"/>
          <w:b/>
        </w:rPr>
      </w:pPr>
    </w:p>
    <w:p w14:paraId="60DF9901" w14:textId="3C77D733" w:rsidR="007E4B10" w:rsidRPr="005B0A16" w:rsidRDefault="007E4B10" w:rsidP="007E4B10">
      <w:pPr>
        <w:jc w:val="both"/>
        <w:rPr>
          <w:rFonts w:ascii="Segoe UI" w:hAnsi="Segoe UI" w:cs="Segoe UI"/>
          <w:b/>
        </w:rPr>
      </w:pPr>
      <w:r w:rsidRPr="005B0A16">
        <w:rPr>
          <w:rFonts w:ascii="Segoe UI" w:hAnsi="Segoe UI" w:cs="Segoe UI"/>
          <w:b/>
        </w:rPr>
        <w:t>Podaktivita: 1.6.1.1.1.070_02 Péče o</w:t>
      </w:r>
      <w:r w:rsidR="00921076">
        <w:rPr>
          <w:rFonts w:ascii="Segoe UI" w:hAnsi="Segoe UI" w:cs="Segoe UI"/>
          <w:b/>
        </w:rPr>
        <w:t xml:space="preserve"> vodní a mokřadní biotopy vázané na malé vodní nádrže</w:t>
      </w:r>
      <w:r w:rsidRPr="005B0A16">
        <w:rPr>
          <w:rFonts w:ascii="Segoe UI" w:hAnsi="Segoe UI" w:cs="Segoe UI"/>
          <w:b/>
        </w:rPr>
        <w:t>, ZMV 02 MVN</w:t>
      </w:r>
    </w:p>
    <w:p w14:paraId="2EBFFD62" w14:textId="23006239" w:rsidR="00BC5AF5" w:rsidRPr="00BC5AF5" w:rsidRDefault="00BC5AF5" w:rsidP="007E4B10">
      <w:pPr>
        <w:jc w:val="both"/>
        <w:rPr>
          <w:rFonts w:ascii="Segoe UI" w:hAnsi="Segoe UI" w:cs="Segoe UI"/>
        </w:rPr>
      </w:pPr>
      <w:r w:rsidRPr="00BC5AF5">
        <w:rPr>
          <w:rFonts w:ascii="Segoe UI" w:hAnsi="Segoe UI" w:cs="Segoe UI"/>
        </w:rPr>
        <w:t xml:space="preserve">V rámci ověření </w:t>
      </w:r>
      <w:r w:rsidR="00651BE1">
        <w:rPr>
          <w:rFonts w:ascii="Segoe UI" w:hAnsi="Segoe UI" w:cs="Segoe UI"/>
        </w:rPr>
        <w:t xml:space="preserve">podkladů se </w:t>
      </w:r>
      <w:r w:rsidRPr="00BC5AF5">
        <w:rPr>
          <w:rFonts w:ascii="Segoe UI" w:hAnsi="Segoe UI" w:cs="Segoe UI"/>
        </w:rPr>
        <w:t>ověří doložení následujících povinných příloh ZoR:</w:t>
      </w:r>
    </w:p>
    <w:p w14:paraId="28B06DC9"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lastRenderedPageBreak/>
        <w:t>v případě odbahnění MVN zaměření stavu po realizaci opatření způsobilou osobou, které bude obsahovat výškopisné a polohopisné zaměření dna, podélný řez a příčné řezy v hustotě odpovídající velikosti MVN,</w:t>
      </w:r>
    </w:p>
    <w:p w14:paraId="13708D5E" w14:textId="089DFE38" w:rsidR="007E4B10" w:rsidRPr="00651BE1" w:rsidRDefault="007E4B10" w:rsidP="00651BE1">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v případě odtěžení sedimentu doklad o skutečném množství odtěženého sedimentu v m3, potvrzený odborně</w:t>
      </w:r>
      <w:r w:rsidR="00BC5AF5">
        <w:rPr>
          <w:rFonts w:ascii="Segoe UI" w:hAnsi="Segoe UI" w:cs="Segoe UI"/>
        </w:rPr>
        <w:t xml:space="preserve"> </w:t>
      </w:r>
      <w:r w:rsidR="00BC5AF5" w:rsidRPr="00BC5AF5">
        <w:rPr>
          <w:rFonts w:ascii="Segoe UI" w:hAnsi="Segoe UI" w:cs="Segoe UI"/>
        </w:rPr>
        <w:t>způsobilou osobou</w:t>
      </w:r>
      <w:r w:rsidR="00BC5AF5" w:rsidRPr="00BC5AF5">
        <w:rPr>
          <w:rStyle w:val="Znakapoznpodarou"/>
          <w:rFonts w:ascii="Segoe UI" w:hAnsi="Segoe UI" w:cs="Segoe UI"/>
        </w:rPr>
        <w:footnoteReference w:id="7"/>
      </w:r>
      <w:r w:rsidR="00BC5AF5" w:rsidRPr="00BC5AF5">
        <w:rPr>
          <w:rFonts w:ascii="Segoe UI" w:hAnsi="Segoe UI" w:cs="Segoe UI"/>
        </w:rPr>
        <w:t xml:space="preserve"> (dokládá se pouze v případě samostatného odbahnění)</w:t>
      </w:r>
      <w:r w:rsidRPr="00651BE1">
        <w:rPr>
          <w:rFonts w:ascii="Segoe UI" w:hAnsi="Segoe UI" w:cs="Segoe UI"/>
        </w:rPr>
        <w:t>,</w:t>
      </w:r>
    </w:p>
    <w:p w14:paraId="5FEBFE5A"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fotodokumentace z průběhu realizace stavby (fotodokumentace musí vystihovat celkovou i detailní situaci zrealizovaného opatření vč. původního stavu),</w:t>
      </w:r>
    </w:p>
    <w:p w14:paraId="7B89AD2A"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fotodokumentace po finálním ukončení fyzické realizace (fotodokumentace musí vystihovat celkovou i detailní situaci zrealizovaného opatření),</w:t>
      </w:r>
    </w:p>
    <w:p w14:paraId="6BC528BB" w14:textId="10081E58"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geodetické zaměření či dokumentace skutečného provedení stavby dle vyhlášky MMR č. 405/2017 Sb.</w:t>
      </w:r>
      <w:r w:rsidR="00651BE1">
        <w:rPr>
          <w:rFonts w:ascii="Segoe UI" w:hAnsi="Segoe UI" w:cs="Segoe UI"/>
        </w:rPr>
        <w:t xml:space="preserve"> </w:t>
      </w:r>
      <w:r w:rsidR="00651BE1" w:rsidRPr="00651BE1">
        <w:rPr>
          <w:rFonts w:ascii="Segoe UI" w:hAnsi="Segoe UI" w:cs="Segoe UI"/>
        </w:rPr>
        <w:t>(v dokumentaci či geodetickém zaměření musí být informace o hodnotě indikátorů, ke které se příjemce dotace zavázal)</w:t>
      </w:r>
      <w:r w:rsidRPr="005B0A16">
        <w:rPr>
          <w:rFonts w:ascii="Segoe UI" w:hAnsi="Segoe UI" w:cs="Segoe UI"/>
        </w:rPr>
        <w:t>,</w:t>
      </w:r>
    </w:p>
    <w:p w14:paraId="05B86D2C" w14:textId="00531620" w:rsidR="007E4B10"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 xml:space="preserve">kolaudační souhlas/rozhodnutí </w:t>
      </w:r>
      <w:r w:rsidR="00651BE1">
        <w:rPr>
          <w:rFonts w:ascii="Segoe UI" w:hAnsi="Segoe UI" w:cs="Segoe UI"/>
        </w:rPr>
        <w:t xml:space="preserve">s nabytím právní moci </w:t>
      </w:r>
      <w:r w:rsidRPr="005B0A16">
        <w:rPr>
          <w:rFonts w:ascii="Segoe UI" w:hAnsi="Segoe UI" w:cs="Segoe UI"/>
        </w:rPr>
        <w:t>(pokud akce nepodléhá kolaudaci, doloží příjemce protokol o převzetí díla</w:t>
      </w:r>
      <w:r w:rsidR="00651BE1">
        <w:rPr>
          <w:rFonts w:ascii="Segoe UI" w:hAnsi="Segoe UI" w:cs="Segoe UI"/>
        </w:rPr>
        <w:t xml:space="preserve"> nebo </w:t>
      </w:r>
      <w:r w:rsidRPr="005B0A16">
        <w:rPr>
          <w:rFonts w:ascii="Segoe UI" w:hAnsi="Segoe UI" w:cs="Segoe UI"/>
        </w:rPr>
        <w:t>oznámení o ukončení udržovacích prací),</w:t>
      </w:r>
    </w:p>
    <w:p w14:paraId="352168A2" w14:textId="6A82E52B" w:rsidR="00651BE1" w:rsidRPr="00651BE1" w:rsidRDefault="00651BE1" w:rsidP="00651BE1">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651BE1">
        <w:rPr>
          <w:rFonts w:ascii="Segoe UI" w:hAnsi="Segoe UI" w:cs="Segoe UI"/>
        </w:rPr>
        <w:t>prohlášení o vzdání se práva na náhradu škody - prohlášení se vyhotovuje ve 3 stejnopisech, žadatel zajistí úředně ověřený podpis vlastníka pozemku/ů, vklad do KN zajistí AOPK ČR</w:t>
      </w:r>
      <w:r>
        <w:rPr>
          <w:rFonts w:ascii="Segoe UI" w:hAnsi="Segoe UI" w:cs="Segoe UI"/>
        </w:rPr>
        <w:t>,</w:t>
      </w:r>
    </w:p>
    <w:p w14:paraId="0F40DF5E" w14:textId="6529B4FA" w:rsidR="007E4B10"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v případě nejasností si hodnotitel může vyžádat stavební deník akce,</w:t>
      </w:r>
    </w:p>
    <w:p w14:paraId="4DA28BAF" w14:textId="771B629C" w:rsidR="00651BE1" w:rsidRPr="00651BE1" w:rsidRDefault="00651BE1" w:rsidP="00651BE1">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651BE1">
        <w:rPr>
          <w:rFonts w:ascii="Segoe UI" w:hAnsi="Segoe UI" w:cs="Segoe UI"/>
        </w:rPr>
        <w:t>fotodokumentace povinné publicity - plakát A3 + print screen informace o projektu na sociálních sítích (v případě, že jimi příjemce disponuje)</w:t>
      </w:r>
      <w:r>
        <w:rPr>
          <w:rFonts w:ascii="Segoe UI" w:hAnsi="Segoe UI" w:cs="Segoe UI"/>
        </w:rPr>
        <w:t>,</w:t>
      </w:r>
    </w:p>
    <w:p w14:paraId="0C10BC4E" w14:textId="33C49D43" w:rsidR="00651BE1" w:rsidRPr="00651BE1" w:rsidRDefault="00651BE1" w:rsidP="00651BE1">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651BE1">
        <w:rPr>
          <w:rFonts w:ascii="Segoe UI" w:hAnsi="Segoe UI" w:cs="Segoe UI"/>
        </w:rPr>
        <w:t>ČP o skutečných majitelích dodavatele nadlimitní veřejné zakázky (v relevantních případech).</w:t>
      </w:r>
    </w:p>
    <w:p w14:paraId="2FC8EAF5" w14:textId="77777777" w:rsidR="007E4B10" w:rsidRPr="005B0A16" w:rsidRDefault="007E4B10" w:rsidP="007E4B10">
      <w:pPr>
        <w:jc w:val="both"/>
        <w:rPr>
          <w:rFonts w:ascii="Segoe UI" w:hAnsi="Segoe UI" w:cs="Segoe UI"/>
          <w:b/>
        </w:rPr>
      </w:pPr>
    </w:p>
    <w:p w14:paraId="49EA941E" w14:textId="374A0ECC" w:rsidR="007E4B10" w:rsidRDefault="007E4B10" w:rsidP="007E4B10">
      <w:pPr>
        <w:jc w:val="both"/>
        <w:rPr>
          <w:rFonts w:ascii="Segoe UI" w:hAnsi="Segoe UI" w:cs="Segoe UI"/>
          <w:b/>
        </w:rPr>
      </w:pPr>
      <w:r w:rsidRPr="005B0A16">
        <w:rPr>
          <w:rFonts w:ascii="Segoe UI" w:hAnsi="Segoe UI" w:cs="Segoe UI"/>
          <w:b/>
        </w:rPr>
        <w:t>Podaktivita: 1.6.1.1.1.100_03 Péče o</w:t>
      </w:r>
      <w:r w:rsidR="00921076">
        <w:rPr>
          <w:rFonts w:ascii="Segoe UI" w:hAnsi="Segoe UI" w:cs="Segoe UI"/>
          <w:b/>
        </w:rPr>
        <w:t xml:space="preserve"> vodní a mokřadní biotopy vázané na rašeliniště</w:t>
      </w:r>
      <w:r w:rsidRPr="005B0A16">
        <w:rPr>
          <w:rFonts w:ascii="Segoe UI" w:hAnsi="Segoe UI" w:cs="Segoe UI"/>
          <w:b/>
        </w:rPr>
        <w:t>, ZMV 03 Rašeliniště</w:t>
      </w:r>
      <w:r w:rsidRPr="005B0A16" w:rsidDel="00B115D2">
        <w:rPr>
          <w:rFonts w:ascii="Segoe UI" w:hAnsi="Segoe UI" w:cs="Segoe UI"/>
          <w:b/>
        </w:rPr>
        <w:t xml:space="preserve"> </w:t>
      </w:r>
    </w:p>
    <w:p w14:paraId="0EE86F34" w14:textId="0428560C" w:rsidR="00DE1A7E" w:rsidRPr="00DE1A7E" w:rsidRDefault="00DE1A7E" w:rsidP="007E4B10">
      <w:pPr>
        <w:jc w:val="both"/>
        <w:rPr>
          <w:rFonts w:ascii="Segoe UI" w:hAnsi="Segoe UI" w:cs="Segoe UI"/>
        </w:rPr>
      </w:pPr>
      <w:r w:rsidRPr="00334760">
        <w:rPr>
          <w:rFonts w:ascii="Segoe UI" w:hAnsi="Segoe UI" w:cs="Segoe UI"/>
        </w:rPr>
        <w:t>V</w:t>
      </w:r>
      <w:r>
        <w:rPr>
          <w:rFonts w:ascii="Segoe UI" w:hAnsi="Segoe UI" w:cs="Segoe UI"/>
        </w:rPr>
        <w:t> </w:t>
      </w:r>
      <w:r w:rsidRPr="00334760">
        <w:rPr>
          <w:rFonts w:ascii="Segoe UI" w:hAnsi="Segoe UI" w:cs="Segoe UI"/>
        </w:rPr>
        <w:t>r</w:t>
      </w:r>
      <w:r>
        <w:rPr>
          <w:rFonts w:ascii="Segoe UI" w:hAnsi="Segoe UI" w:cs="Segoe UI"/>
        </w:rPr>
        <w:t>ámci ověření podkladů se ověří doložení následujících povinných příloh ZoR:</w:t>
      </w:r>
    </w:p>
    <w:p w14:paraId="474117F1"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fotodokumentace z průběhu realizace stavby (musí vystihovat celkovou i detailní situaci zrealizovaného opatření, vč. fotodokumentace přehrážek před zasypáním),</w:t>
      </w:r>
    </w:p>
    <w:p w14:paraId="2740589C" w14:textId="19E5FDD4" w:rsidR="007E4B10"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fotodokumentace po ukončení fyzické realizace (musí vystihovat celkovou i detailní situaci zrealizovaného opatření),</w:t>
      </w:r>
    </w:p>
    <w:p w14:paraId="274769BC" w14:textId="6D4AE54B" w:rsidR="00DE1A7E" w:rsidRPr="00DE1A7E" w:rsidRDefault="00DE1A7E" w:rsidP="00DE1A7E">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DE1A7E">
        <w:rPr>
          <w:rFonts w:ascii="Segoe UI" w:hAnsi="Segoe UI" w:cs="Segoe UI"/>
        </w:rPr>
        <w:t>geodetické zaměření či dokumentace skutečného provedení stavby dle vyhlášky MMR č. 405/2017 Sb. (v případě projektu nepodléhající úkonu stavebního úřadu bude doložen zákres skutečného provedení) - v dokumentaci či geodetickém zaměření musí být informace o hodnotě indikátorů, ke které se příjemce dotace zavázal,</w:t>
      </w:r>
    </w:p>
    <w:p w14:paraId="6A942D43" w14:textId="76A61140"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kolaudační souhlas</w:t>
      </w:r>
      <w:r w:rsidR="00DE1A7E">
        <w:rPr>
          <w:rFonts w:ascii="Segoe UI" w:hAnsi="Segoe UI" w:cs="Segoe UI"/>
        </w:rPr>
        <w:t>/rozhodnutí s nabytím právní moci</w:t>
      </w:r>
      <w:r w:rsidRPr="005B0A16">
        <w:rPr>
          <w:rFonts w:ascii="Segoe UI" w:hAnsi="Segoe UI" w:cs="Segoe UI"/>
        </w:rPr>
        <w:t xml:space="preserve"> (pokud akce nepodléhá </w:t>
      </w:r>
      <w:r w:rsidRPr="005B0A16">
        <w:rPr>
          <w:rFonts w:ascii="Segoe UI" w:hAnsi="Segoe UI" w:cs="Segoe UI"/>
        </w:rPr>
        <w:lastRenderedPageBreak/>
        <w:t>kolaudaci, např. územní řízení, kontroluje se protokol o převzetí díla),</w:t>
      </w:r>
    </w:p>
    <w:p w14:paraId="04F6F863" w14:textId="730004BF" w:rsidR="007E4B10"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v případě nejasností si může hodnotitel vyžádat stavební deník akce</w:t>
      </w:r>
      <w:r w:rsidR="00DE1A7E">
        <w:rPr>
          <w:rFonts w:ascii="Segoe UI" w:hAnsi="Segoe UI" w:cs="Segoe UI"/>
        </w:rPr>
        <w:t>,</w:t>
      </w:r>
    </w:p>
    <w:p w14:paraId="437EC3B7" w14:textId="620806EF" w:rsidR="00DE1A7E" w:rsidRPr="00DE1A7E" w:rsidRDefault="00DE1A7E" w:rsidP="00DE1A7E">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DE1A7E">
        <w:rPr>
          <w:rFonts w:ascii="Segoe UI" w:hAnsi="Segoe UI" w:cs="Segoe UI"/>
        </w:rPr>
        <w:t xml:space="preserve">fotodokumentace povinné publicity - plakát A3 + print screen informace o projektu na sociálních sítích (v případě, že jimi příjemce disponuje), </w:t>
      </w:r>
    </w:p>
    <w:p w14:paraId="6C989521" w14:textId="2EAB86BC" w:rsidR="00DE1A7E" w:rsidRPr="00DE1A7E" w:rsidRDefault="00DE1A7E" w:rsidP="00DE1A7E">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DE1A7E">
        <w:rPr>
          <w:rFonts w:ascii="Segoe UI" w:hAnsi="Segoe UI" w:cs="Segoe UI"/>
        </w:rPr>
        <w:t>ČP o skutečných majitelích dodavatele nadlimitní veřejné zakázky (v relevantních případech).</w:t>
      </w:r>
    </w:p>
    <w:p w14:paraId="11A3A1F8" w14:textId="77777777" w:rsidR="007E4B10" w:rsidRPr="005B0A16" w:rsidRDefault="007E4B10" w:rsidP="007E4B10">
      <w:pPr>
        <w:jc w:val="both"/>
        <w:rPr>
          <w:rFonts w:ascii="Segoe UI" w:hAnsi="Segoe UI" w:cs="Segoe UI"/>
          <w:b/>
        </w:rPr>
      </w:pPr>
    </w:p>
    <w:p w14:paraId="4D895CD1" w14:textId="62C31A55" w:rsidR="007E4B10" w:rsidRDefault="007E4B10" w:rsidP="007E4B10">
      <w:pPr>
        <w:jc w:val="both"/>
        <w:rPr>
          <w:rFonts w:ascii="Segoe UI" w:hAnsi="Segoe UI" w:cs="Segoe UI"/>
          <w:b/>
        </w:rPr>
      </w:pPr>
      <w:r w:rsidRPr="005B0A16">
        <w:rPr>
          <w:rFonts w:ascii="Segoe UI" w:hAnsi="Segoe UI" w:cs="Segoe UI"/>
          <w:b/>
        </w:rPr>
        <w:t>Podaktivita: 1.6.1.1.1.100_04 Péče o</w:t>
      </w:r>
      <w:r w:rsidR="00921076">
        <w:rPr>
          <w:rFonts w:ascii="Segoe UI" w:hAnsi="Segoe UI" w:cs="Segoe UI"/>
          <w:b/>
        </w:rPr>
        <w:t xml:space="preserve"> vodní a mokřadní biotopy vázané na vodní toky a jejich nivy</w:t>
      </w:r>
      <w:r w:rsidR="00CC372D">
        <w:rPr>
          <w:rFonts w:ascii="Segoe UI" w:hAnsi="Segoe UI" w:cs="Segoe UI"/>
          <w:b/>
        </w:rPr>
        <w:t xml:space="preserve"> (revitalizace a renaturace, slepá ramena, rušení odvodnění</w:t>
      </w:r>
      <w:r w:rsidRPr="005B0A16">
        <w:rPr>
          <w:rFonts w:ascii="Segoe UI" w:hAnsi="Segoe UI" w:cs="Segoe UI"/>
          <w:b/>
        </w:rPr>
        <w:t>, ZMV 04 Revitalizace toků, rušení odvodňovacích zařízení</w:t>
      </w:r>
      <w:r w:rsidRPr="005B0A16" w:rsidDel="00B115D2">
        <w:rPr>
          <w:rFonts w:ascii="Segoe UI" w:hAnsi="Segoe UI" w:cs="Segoe UI"/>
          <w:b/>
        </w:rPr>
        <w:t xml:space="preserve"> </w:t>
      </w:r>
    </w:p>
    <w:p w14:paraId="30F37DA7" w14:textId="5E3F911F" w:rsidR="00DE1A7E" w:rsidRPr="00DE1A7E" w:rsidRDefault="00DE1A7E" w:rsidP="007E4B10">
      <w:pPr>
        <w:jc w:val="both"/>
        <w:rPr>
          <w:rFonts w:ascii="Segoe UI" w:hAnsi="Segoe UI" w:cs="Segoe UI"/>
        </w:rPr>
      </w:pPr>
      <w:r w:rsidRPr="00334760">
        <w:rPr>
          <w:rFonts w:ascii="Segoe UI" w:hAnsi="Segoe UI" w:cs="Segoe UI"/>
        </w:rPr>
        <w:t>V</w:t>
      </w:r>
      <w:r>
        <w:rPr>
          <w:rFonts w:ascii="Segoe UI" w:hAnsi="Segoe UI" w:cs="Segoe UI"/>
        </w:rPr>
        <w:t> </w:t>
      </w:r>
      <w:r w:rsidRPr="00334760">
        <w:rPr>
          <w:rFonts w:ascii="Segoe UI" w:hAnsi="Segoe UI" w:cs="Segoe UI"/>
        </w:rPr>
        <w:t>r</w:t>
      </w:r>
      <w:r>
        <w:rPr>
          <w:rFonts w:ascii="Segoe UI" w:hAnsi="Segoe UI" w:cs="Segoe UI"/>
        </w:rPr>
        <w:t>ámci ověření podkladů se ověří doložení následujících povinných příloh ZoR:</w:t>
      </w:r>
    </w:p>
    <w:p w14:paraId="29BAA0D5"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fotodokumentace z průběhu realizace stavby (fotodokumentace musí vystihovat celkovou i detailní situaci zrealizovaného opatření vč. původního stavu),</w:t>
      </w:r>
    </w:p>
    <w:p w14:paraId="77B8DC39"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fotodokumentace po finálním ukončení fyzické realizace (fotodokumentace musí vystihovat celkovou i detailní situaci zrealizovaného opatření),</w:t>
      </w:r>
    </w:p>
    <w:p w14:paraId="09E5768A" w14:textId="53866400" w:rsidR="007E4B10" w:rsidRPr="00DE1A7E"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geodetické zaměření či dokumentaci skutečného provedení stavby dle vyhlášky MMR č. 405/2017 Sb., v podrobnosti odpovídající charakteru a rozsahu prací (v případě revitalizace vodního toku např. zaměření nově zřizovaného říčního pásu a příčných řezů v hustotě odpovídající délce revitalizovaného úseku vodního toku)</w:t>
      </w:r>
      <w:r w:rsidR="00DE1A7E">
        <w:rPr>
          <w:rFonts w:ascii="Segoe UI" w:hAnsi="Segoe UI" w:cs="Segoe UI"/>
        </w:rPr>
        <w:t xml:space="preserve"> </w:t>
      </w:r>
      <w:r w:rsidR="00DE1A7E" w:rsidRPr="0008313A">
        <w:rPr>
          <w:rFonts w:ascii="Segoe UI" w:hAnsi="Segoe UI" w:cs="Segoe UI"/>
        </w:rPr>
        <w:t>- v dokumentaci či geodetickém zaměření musí být informace o hodnotě indikátorů, ke které se příjemce dotace zavázal),</w:t>
      </w:r>
    </w:p>
    <w:p w14:paraId="43013B1D" w14:textId="1C4F86CB"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 xml:space="preserve">kolaudační souhlas/rozhodnutí </w:t>
      </w:r>
      <w:r w:rsidR="0008313A">
        <w:rPr>
          <w:rFonts w:ascii="Segoe UI" w:hAnsi="Segoe UI" w:cs="Segoe UI"/>
        </w:rPr>
        <w:t xml:space="preserve">s nabytím právní moci </w:t>
      </w:r>
      <w:r w:rsidRPr="005B0A16">
        <w:rPr>
          <w:rFonts w:ascii="Segoe UI" w:hAnsi="Segoe UI" w:cs="Segoe UI"/>
        </w:rPr>
        <w:t>(pokud akce nepodléhá kolaudaci, doloží příjemce protokol o převzetí díla), oznámení o ukončení udržovacích prací,</w:t>
      </w:r>
    </w:p>
    <w:p w14:paraId="21459D1B"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v případě nejasností si hodnotitel může vyžádat stavební deník akce,</w:t>
      </w:r>
    </w:p>
    <w:p w14:paraId="16968D7C" w14:textId="3BE283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v případě odbahnění říčního ramene zaměření stavu po realizaci opatření</w:t>
      </w:r>
      <w:r w:rsidR="0008313A" w:rsidRPr="0008313A">
        <w:rPr>
          <w:rFonts w:ascii="Arial" w:hAnsi="Arial"/>
          <w:sz w:val="20"/>
          <w:szCs w:val="20"/>
        </w:rPr>
        <w:t xml:space="preserve"> </w:t>
      </w:r>
      <w:r w:rsidR="0008313A" w:rsidRPr="0008313A">
        <w:rPr>
          <w:rFonts w:ascii="Segoe UI" w:hAnsi="Segoe UI" w:cs="Segoe UI"/>
        </w:rPr>
        <w:t>způsobilou osobou</w:t>
      </w:r>
      <w:r w:rsidR="0008313A" w:rsidRPr="0008313A">
        <w:rPr>
          <w:rStyle w:val="Znakapoznpodarou"/>
          <w:rFonts w:ascii="Segoe UI" w:hAnsi="Segoe UI" w:cs="Segoe UI"/>
        </w:rPr>
        <w:footnoteReference w:id="8"/>
      </w:r>
      <w:r w:rsidRPr="0008313A">
        <w:rPr>
          <w:rFonts w:ascii="Segoe UI" w:hAnsi="Segoe UI" w:cs="Segoe UI"/>
        </w:rPr>
        <w:t>,</w:t>
      </w:r>
      <w:r w:rsidRPr="005B0A16">
        <w:rPr>
          <w:rFonts w:ascii="Segoe UI" w:hAnsi="Segoe UI" w:cs="Segoe UI"/>
        </w:rPr>
        <w:t xml:space="preserve"> které bude obsahovat výškopisné a polohopisné zaměření dna, podélný řez a příčné řezy v hustotě odpovídající velikosti říčního ramene,</w:t>
      </w:r>
    </w:p>
    <w:p w14:paraId="27288B5B" w14:textId="7BDA31B0" w:rsidR="0008313A" w:rsidRPr="0008313A" w:rsidRDefault="007E4B10" w:rsidP="0008313A">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 xml:space="preserve">v případě odtěžení sedimentu doklad o skutečném množství odtěženého sedimentu v m3, potvrzený odborně </w:t>
      </w:r>
      <w:r w:rsidR="0008313A" w:rsidRPr="0008313A">
        <w:rPr>
          <w:rFonts w:ascii="Arial" w:hAnsi="Arial"/>
          <w:sz w:val="20"/>
          <w:szCs w:val="20"/>
        </w:rPr>
        <w:t xml:space="preserve"> </w:t>
      </w:r>
      <w:r w:rsidR="0008313A" w:rsidRPr="0008313A">
        <w:rPr>
          <w:rFonts w:ascii="Segoe UI" w:hAnsi="Segoe UI" w:cs="Segoe UI"/>
        </w:rPr>
        <w:t>způsobilou osobou</w:t>
      </w:r>
      <w:r w:rsidR="0008313A" w:rsidRPr="0008313A">
        <w:rPr>
          <w:rStyle w:val="Znakapoznpodarou"/>
          <w:rFonts w:ascii="Segoe UI" w:hAnsi="Segoe UI" w:cs="Segoe UI"/>
        </w:rPr>
        <w:footnoteReference w:id="9"/>
      </w:r>
      <w:r w:rsidR="0008313A" w:rsidRPr="0008313A">
        <w:rPr>
          <w:rFonts w:ascii="Segoe UI" w:hAnsi="Segoe UI" w:cs="Segoe UI"/>
        </w:rPr>
        <w:t>,</w:t>
      </w:r>
    </w:p>
    <w:p w14:paraId="5976F142" w14:textId="7D50F8A7" w:rsidR="0008313A" w:rsidRPr="0008313A" w:rsidRDefault="0008313A" w:rsidP="0008313A">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08313A">
        <w:rPr>
          <w:rFonts w:ascii="Segoe UI" w:hAnsi="Segoe UI" w:cs="Segoe UI"/>
        </w:rPr>
        <w:t>fotodokumentace povinné publicity - plakát A3 + print screen informace o projektu na sociálních sítích (v případě, že jimi příjemce disponuje)</w:t>
      </w:r>
      <w:r w:rsidR="00DB5623">
        <w:rPr>
          <w:rFonts w:ascii="Segoe UI" w:hAnsi="Segoe UI" w:cs="Segoe UI"/>
        </w:rPr>
        <w:t>,</w:t>
      </w:r>
    </w:p>
    <w:p w14:paraId="28BE86EB" w14:textId="4C16D2B3" w:rsidR="007E4B10" w:rsidRPr="0008313A" w:rsidRDefault="0008313A" w:rsidP="0008313A">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08313A">
        <w:rPr>
          <w:rFonts w:ascii="Segoe UI" w:hAnsi="Segoe UI" w:cs="Segoe UI"/>
        </w:rPr>
        <w:t>ČP o skutečných majitelích dodavatele nadlimitní veřejné zakázky (v relevantních případech).</w:t>
      </w:r>
    </w:p>
    <w:p w14:paraId="304ABA0B" w14:textId="77777777" w:rsidR="007E4B10" w:rsidRPr="005B0A16" w:rsidRDefault="007E4B10" w:rsidP="007E4B10">
      <w:pPr>
        <w:jc w:val="both"/>
        <w:rPr>
          <w:rFonts w:ascii="Segoe UI" w:hAnsi="Segoe UI" w:cs="Segoe UI"/>
          <w:b/>
        </w:rPr>
      </w:pPr>
    </w:p>
    <w:p w14:paraId="6DFF01D0" w14:textId="5FF5329D" w:rsidR="007E4B10" w:rsidRDefault="007E4B10" w:rsidP="007E4B10">
      <w:pPr>
        <w:jc w:val="both"/>
        <w:rPr>
          <w:rFonts w:ascii="Segoe UI" w:hAnsi="Segoe UI" w:cs="Segoe UI"/>
          <w:b/>
        </w:rPr>
      </w:pPr>
      <w:r w:rsidRPr="005B0A16">
        <w:rPr>
          <w:rFonts w:ascii="Segoe UI" w:hAnsi="Segoe UI" w:cs="Segoe UI"/>
          <w:b/>
        </w:rPr>
        <w:t>Podaktivita: 1.6.1.1.1.100_07 Péče o</w:t>
      </w:r>
      <w:r w:rsidR="00CC372D">
        <w:rPr>
          <w:rFonts w:ascii="Segoe UI" w:hAnsi="Segoe UI" w:cs="Segoe UI"/>
          <w:b/>
        </w:rPr>
        <w:t xml:space="preserve"> biotopy ohrožených druhů vázaných na dřeviny rostoucí mimo les - vegetační prvky</w:t>
      </w:r>
      <w:r w:rsidRPr="005B0A16">
        <w:rPr>
          <w:rFonts w:ascii="Segoe UI" w:hAnsi="Segoe UI" w:cs="Segoe UI"/>
          <w:b/>
        </w:rPr>
        <w:t>, ZMV 07 Vegetační krajinné prvky</w:t>
      </w:r>
    </w:p>
    <w:p w14:paraId="1A4EEFD6" w14:textId="6F3044DA" w:rsidR="00CD5FDC" w:rsidRPr="00CD5FDC" w:rsidRDefault="00CD5FDC" w:rsidP="007E4B10">
      <w:pPr>
        <w:jc w:val="both"/>
        <w:rPr>
          <w:rFonts w:ascii="Segoe UI" w:hAnsi="Segoe UI" w:cs="Segoe UI"/>
          <w:szCs w:val="20"/>
        </w:rPr>
      </w:pPr>
      <w:r w:rsidRPr="00CD5FDC">
        <w:rPr>
          <w:rFonts w:ascii="Segoe UI" w:hAnsi="Segoe UI" w:cs="Segoe UI"/>
          <w:szCs w:val="20"/>
        </w:rPr>
        <w:t>V rámci ověření podkladů v případě neetapového projektu či první etapou projektu etapového se ověří doložení následujících povinných příloh ZoR:</w:t>
      </w:r>
    </w:p>
    <w:p w14:paraId="6AF589A9" w14:textId="5CA3A0AD"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fotodokumentace z průběhu realizace (musí vystihovat celkovou i detailní situaci zrealizovaného opatření, včetně výsadbové jámy a kořenové části rostlin</w:t>
      </w:r>
      <w:r w:rsidR="00CD5FDC">
        <w:rPr>
          <w:rFonts w:ascii="Segoe UI" w:hAnsi="Segoe UI" w:cs="Segoe UI"/>
        </w:rPr>
        <w:t>),</w:t>
      </w:r>
      <w:r w:rsidRPr="005B0A16">
        <w:rPr>
          <w:rFonts w:ascii="Segoe UI" w:hAnsi="Segoe UI" w:cs="Segoe UI"/>
        </w:rPr>
        <w:t xml:space="preserve"> </w:t>
      </w:r>
    </w:p>
    <w:p w14:paraId="68AF1765"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fotodokumentace po ukončení fyzické realizace (musí vystihovat celkovou i detailní situaci zrealizovaného opatření),</w:t>
      </w:r>
    </w:p>
    <w:p w14:paraId="20217966" w14:textId="57F14B78"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protokol o převzetí díla nebo ČP o ukončení prací v případě realizace svépomocí</w:t>
      </w:r>
      <w:r w:rsidR="00CD5FDC">
        <w:rPr>
          <w:rFonts w:ascii="Segoe UI" w:hAnsi="Segoe UI" w:cs="Segoe UI"/>
        </w:rPr>
        <w:t xml:space="preserve"> nebo kolaudační souhlas/rozhodnutí (u stavebních projektů např. v případě kombinovaných projektů tůň s doprovodnou výsadbou)</w:t>
      </w:r>
      <w:r w:rsidRPr="005B0A16">
        <w:rPr>
          <w:rFonts w:ascii="Segoe UI" w:hAnsi="Segoe UI" w:cs="Segoe UI"/>
        </w:rPr>
        <w:t>,</w:t>
      </w:r>
    </w:p>
    <w:p w14:paraId="3F3B13A0" w14:textId="77777777" w:rsidR="007E4B10" w:rsidRPr="005B0A16" w:rsidRDefault="007E4B10" w:rsidP="007E4B10">
      <w:pPr>
        <w:pStyle w:val="Odstavecseseznamem"/>
        <w:widowControl w:val="0"/>
        <w:numPr>
          <w:ilvl w:val="0"/>
          <w:numId w:val="28"/>
        </w:numPr>
        <w:suppressAutoHyphens/>
        <w:autoSpaceDN w:val="0"/>
        <w:spacing w:after="120" w:line="240" w:lineRule="auto"/>
        <w:contextualSpacing w:val="0"/>
        <w:jc w:val="both"/>
        <w:textAlignment w:val="baseline"/>
        <w:rPr>
          <w:rFonts w:ascii="Segoe UI" w:hAnsi="Segoe UI" w:cs="Segoe UI"/>
        </w:rPr>
      </w:pPr>
      <w:r w:rsidRPr="005B0A16">
        <w:rPr>
          <w:rFonts w:ascii="Segoe UI" w:hAnsi="Segoe UI" w:cs="Segoe UI"/>
        </w:rPr>
        <w:t>aktuální mapové podklady vhodného měřítka a druhu umožňující identifikaci rozsahu realizovaného opatření,</w:t>
      </w:r>
    </w:p>
    <w:p w14:paraId="586CA53C" w14:textId="0C57FF6B" w:rsidR="007E4B10" w:rsidRPr="00CD5FDC"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kopie složení/míchacího protokolu osevní směsi v případě</w:t>
      </w:r>
      <w:r w:rsidR="00CD5FDC" w:rsidRPr="00CD5FDC">
        <w:rPr>
          <w:rFonts w:ascii="Arial" w:hAnsi="Arial" w:cs="Arial"/>
          <w:sz w:val="20"/>
          <w:szCs w:val="20"/>
        </w:rPr>
        <w:t xml:space="preserve"> </w:t>
      </w:r>
      <w:r w:rsidR="00CD5FDC" w:rsidRPr="00CD5FDC">
        <w:rPr>
          <w:rFonts w:ascii="Segoe UI" w:hAnsi="Segoe UI" w:cs="Segoe UI"/>
        </w:rPr>
        <w:t>zakládání trávníků</w:t>
      </w:r>
      <w:r w:rsidR="00CD5FDC" w:rsidRPr="00CD5FDC">
        <w:rPr>
          <w:rStyle w:val="Znakapoznpodarou"/>
          <w:rFonts w:ascii="Segoe UI" w:hAnsi="Segoe UI" w:cs="Segoe UI"/>
        </w:rPr>
        <w:footnoteReference w:id="10"/>
      </w:r>
      <w:r w:rsidRPr="00CD5FDC">
        <w:rPr>
          <w:rFonts w:ascii="Segoe UI" w:hAnsi="Segoe UI" w:cs="Segoe UI"/>
        </w:rPr>
        <w:t>,</w:t>
      </w:r>
    </w:p>
    <w:p w14:paraId="6001C8C0" w14:textId="77777777" w:rsidR="00CD5FDC" w:rsidRPr="00C41086" w:rsidRDefault="00CD5FDC" w:rsidP="00CD5FDC">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C41086">
        <w:rPr>
          <w:rFonts w:ascii="Segoe UI" w:hAnsi="Segoe UI" w:cs="Segoe UI"/>
        </w:rPr>
        <w:t>fotodokumentace povinné publicity - plakát A3 + print screen informace o projektu na sociálních sítích (v případě, že jimi příjemce disponuje),</w:t>
      </w:r>
    </w:p>
    <w:p w14:paraId="3F7F5860" w14:textId="77777777" w:rsidR="00CD5FDC" w:rsidRPr="00C41086" w:rsidRDefault="00CD5FDC" w:rsidP="00CD5FDC">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C41086">
        <w:rPr>
          <w:rFonts w:ascii="Segoe UI" w:hAnsi="Segoe UI" w:cs="Segoe UI"/>
        </w:rPr>
        <w:t>ČP o skutečných majitelích dodavatele nadlimitní veřejné zakázky (v relevantních případech),</w:t>
      </w:r>
    </w:p>
    <w:p w14:paraId="02E3E4F2" w14:textId="7DCA4459" w:rsidR="00CD5FDC" w:rsidRPr="00C41086" w:rsidRDefault="00CD5FDC" w:rsidP="00C41086">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C41086">
        <w:rPr>
          <w:rFonts w:ascii="Segoe UI" w:hAnsi="Segoe UI" w:cs="Segoe UI"/>
        </w:rPr>
        <w:t>doklady deklarující množství likvidovaného klestu – štěpky (stasky, záznamy, výpisy, fotografie).</w:t>
      </w:r>
    </w:p>
    <w:p w14:paraId="6027F4A2" w14:textId="2D6F00B3" w:rsidR="00CD5FDC" w:rsidRPr="00C41086" w:rsidRDefault="00CD5FDC" w:rsidP="00CD5FDC">
      <w:pPr>
        <w:jc w:val="both"/>
        <w:rPr>
          <w:rFonts w:ascii="Segoe UI" w:hAnsi="Segoe UI" w:cs="Segoe UI"/>
        </w:rPr>
      </w:pPr>
      <w:r w:rsidRPr="00C41086">
        <w:rPr>
          <w:rFonts w:ascii="Segoe UI" w:hAnsi="Segoe UI" w:cs="Segoe UI"/>
        </w:rPr>
        <w:t>V rámci ověření podkladů v případě druhých, třetích či čtvrtých etap projektu etapového (následná péče o nově vysazené dřeviny) PM ověří doložení následujících povinných příloh ZoR:</w:t>
      </w:r>
    </w:p>
    <w:p w14:paraId="77E0C1D7" w14:textId="77777777" w:rsidR="00CD5FDC" w:rsidRPr="00C41086" w:rsidRDefault="00CD5FDC" w:rsidP="00CD5FDC">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C41086">
        <w:rPr>
          <w:rFonts w:ascii="Segoe UI" w:hAnsi="Segoe UI" w:cs="Segoe UI"/>
        </w:rPr>
        <w:t>fotodokumentace z průběhu realizace,</w:t>
      </w:r>
    </w:p>
    <w:p w14:paraId="047950E4" w14:textId="77777777" w:rsidR="00CD5FDC" w:rsidRPr="00C41086" w:rsidRDefault="00CD5FDC" w:rsidP="00CD5FDC">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C41086">
        <w:rPr>
          <w:rFonts w:ascii="Segoe UI" w:hAnsi="Segoe UI" w:cs="Segoe UI"/>
        </w:rPr>
        <w:t>fotodokumentace povinné publicity - plakát A3 + print screen informace o projektu na sociálních sítích (v případě, že jimi příjemce disponuje),</w:t>
      </w:r>
    </w:p>
    <w:p w14:paraId="3D20F100" w14:textId="77777777" w:rsidR="00CD5FDC" w:rsidRPr="00C41086" w:rsidRDefault="00CD5FDC" w:rsidP="00CD5FDC">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C41086">
        <w:rPr>
          <w:rFonts w:ascii="Segoe UI" w:hAnsi="Segoe UI" w:cs="Segoe UI"/>
        </w:rPr>
        <w:t>protokol o převzetí díla nebo ČP o ukončení prací v případě realizace svépomocí,</w:t>
      </w:r>
    </w:p>
    <w:p w14:paraId="33CA735A" w14:textId="77777777" w:rsidR="00CD5FDC" w:rsidRPr="00C41086" w:rsidRDefault="00CD5FDC" w:rsidP="00CD5FDC">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C41086">
        <w:rPr>
          <w:rFonts w:ascii="Segoe UI" w:hAnsi="Segoe UI" w:cs="Segoe UI"/>
        </w:rPr>
        <w:t>ČP o skutečných majitelích dodavatele nadlimitní veřejné zakázky (v relevantních případech a v případě, kdy je realizátor následné péče odlišný od realizátora výsadeb),</w:t>
      </w:r>
    </w:p>
    <w:p w14:paraId="78B8222D" w14:textId="77777777" w:rsidR="00CD5FDC" w:rsidRPr="00C41086" w:rsidRDefault="00CD5FDC" w:rsidP="00CD5FDC">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C41086">
        <w:rPr>
          <w:rFonts w:ascii="Segoe UI" w:hAnsi="Segoe UI" w:cs="Segoe UI"/>
        </w:rPr>
        <w:t>aktuální mapové podklady vhodného měřítka a druhu umožňující identifikaci rozsahu realizovaného opatření se předkládají pouze při provedení odlišném od schválené projektové dokumentace (např. posunutí výsadeb apod.).</w:t>
      </w:r>
    </w:p>
    <w:p w14:paraId="6EC0BF83" w14:textId="3C3DF4E0" w:rsidR="007E4B10" w:rsidRPr="005B0A16" w:rsidRDefault="007E4B10" w:rsidP="007E4B10">
      <w:pPr>
        <w:jc w:val="both"/>
        <w:rPr>
          <w:rFonts w:ascii="Segoe UI" w:hAnsi="Segoe UI" w:cs="Segoe UI"/>
          <w:b/>
        </w:rPr>
      </w:pPr>
    </w:p>
    <w:p w14:paraId="107E5A7F" w14:textId="638D9FF3" w:rsidR="007E4B10" w:rsidRPr="005B0A16" w:rsidRDefault="007E4B10" w:rsidP="007E4B10">
      <w:pPr>
        <w:jc w:val="both"/>
        <w:rPr>
          <w:rFonts w:ascii="Segoe UI" w:hAnsi="Segoe UI" w:cs="Segoe UI"/>
          <w:b/>
        </w:rPr>
      </w:pPr>
      <w:r w:rsidRPr="005B0A16">
        <w:rPr>
          <w:rFonts w:ascii="Segoe UI" w:hAnsi="Segoe UI" w:cs="Segoe UI"/>
          <w:b/>
        </w:rPr>
        <w:lastRenderedPageBreak/>
        <w:t>Podaktivita: 1.6.1.1.1.100_09</w:t>
      </w:r>
      <w:r w:rsidR="00CC372D">
        <w:rPr>
          <w:rFonts w:ascii="Segoe UI" w:hAnsi="Segoe UI" w:cs="Segoe UI"/>
          <w:b/>
        </w:rPr>
        <w:t xml:space="preserve"> Specifická opatření (narušení drnu, stružkování, pojezdy těžkou technikou, asanace kůrovcové hmoty, zviditelnění stěn)</w:t>
      </w:r>
      <w:r w:rsidRPr="005B0A16">
        <w:rPr>
          <w:rFonts w:ascii="Segoe UI" w:hAnsi="Segoe UI" w:cs="Segoe UI"/>
          <w:b/>
        </w:rPr>
        <w:t>, ZMV 09 Specifická opatření na podporu druhů a stanovišť</w:t>
      </w:r>
    </w:p>
    <w:p w14:paraId="3F3D23FD" w14:textId="63B8A9E8" w:rsidR="00C41086" w:rsidRPr="00C41086" w:rsidRDefault="00C41086" w:rsidP="00C41086">
      <w:pPr>
        <w:widowControl w:val="0"/>
        <w:suppressAutoHyphens/>
        <w:autoSpaceDN w:val="0"/>
        <w:spacing w:after="120" w:line="240" w:lineRule="auto"/>
        <w:jc w:val="both"/>
        <w:textAlignment w:val="baseline"/>
        <w:rPr>
          <w:rFonts w:ascii="Segoe UI" w:hAnsi="Segoe UI" w:cs="Segoe UI"/>
        </w:rPr>
      </w:pPr>
      <w:r w:rsidRPr="00C41086">
        <w:rPr>
          <w:rFonts w:ascii="Segoe UI" w:hAnsi="Segoe UI" w:cs="Segoe UI"/>
        </w:rPr>
        <w:t xml:space="preserve">V rámci ověření </w:t>
      </w:r>
      <w:r w:rsidR="00745652">
        <w:rPr>
          <w:rFonts w:ascii="Segoe UI" w:hAnsi="Segoe UI" w:cs="Segoe UI"/>
        </w:rPr>
        <w:t>podkladů se</w:t>
      </w:r>
      <w:r w:rsidRPr="00C41086">
        <w:rPr>
          <w:rFonts w:ascii="Segoe UI" w:hAnsi="Segoe UI" w:cs="Segoe UI"/>
        </w:rPr>
        <w:t xml:space="preserve"> ověří doložení následujících povinných příloh ZoR:</w:t>
      </w:r>
    </w:p>
    <w:p w14:paraId="21A20C50" w14:textId="77777777" w:rsidR="00C41086" w:rsidRPr="00C41086" w:rsidRDefault="00C41086" w:rsidP="00C41086">
      <w:pPr>
        <w:jc w:val="both"/>
        <w:rPr>
          <w:rFonts w:ascii="Segoe UI" w:hAnsi="Segoe UI" w:cs="Segoe UI"/>
          <w:b/>
        </w:rPr>
      </w:pPr>
      <w:r w:rsidRPr="00C41086">
        <w:rPr>
          <w:rFonts w:ascii="Segoe UI" w:hAnsi="Segoe UI" w:cs="Segoe UI"/>
          <w:b/>
        </w:rPr>
        <w:t>U všech opatření na podporu druhů a specifických stanovišť:</w:t>
      </w:r>
    </w:p>
    <w:p w14:paraId="60BF1275" w14:textId="0E074268" w:rsidR="00C41086" w:rsidRPr="00C41086" w:rsidRDefault="00C41086" w:rsidP="00C41086">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C41086">
        <w:rPr>
          <w:rFonts w:ascii="Segoe UI" w:hAnsi="Segoe UI" w:cs="Segoe UI"/>
        </w:rPr>
        <w:t xml:space="preserve">fotodokumentace z průběhu realizace </w:t>
      </w:r>
      <w:r w:rsidR="00E808BC">
        <w:rPr>
          <w:rFonts w:ascii="Segoe UI" w:hAnsi="Segoe UI" w:cs="Segoe UI"/>
        </w:rPr>
        <w:t>projektu</w:t>
      </w:r>
      <w:r w:rsidRPr="00C41086">
        <w:rPr>
          <w:rFonts w:ascii="Segoe UI" w:hAnsi="Segoe UI" w:cs="Segoe UI"/>
        </w:rPr>
        <w:t xml:space="preserve"> (fotodokumentace musí vystihovat celkovou i detailní situaci zrealizovaného opatření vč. fotografie celé plochy realizace a fotografie každé samostatné dílčí plochy, na které se realizovalo strhávání drnu, fotografie celé plochy realizace a fotografie všech dílčích ploch disturbovaných pojezdy těžkou mechanizací; fotografie detailu použitého polepu a fotografie celé polepené reflexní stěny/budovy</w:t>
      </w:r>
      <w:r w:rsidR="00E808BC">
        <w:rPr>
          <w:rFonts w:ascii="Segoe UI" w:hAnsi="Segoe UI" w:cs="Segoe UI"/>
        </w:rPr>
        <w:t>,</w:t>
      </w:r>
    </w:p>
    <w:p w14:paraId="1D33F197" w14:textId="77777777" w:rsidR="00C41086" w:rsidRPr="00C41086" w:rsidRDefault="00C41086" w:rsidP="00C41086">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C41086">
        <w:rPr>
          <w:rFonts w:ascii="Segoe UI" w:hAnsi="Segoe UI" w:cs="Segoe UI"/>
        </w:rPr>
        <w:t>fotodokumentace po finálním ukončení fyzické realizace (fotodokumentace musí vystihovat celkovou i detailní situaci zrealizovaného opatření),</w:t>
      </w:r>
    </w:p>
    <w:p w14:paraId="6CC7F496" w14:textId="77777777" w:rsidR="00C41086" w:rsidRPr="00C41086" w:rsidRDefault="00C41086" w:rsidP="00C41086">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C41086">
        <w:rPr>
          <w:rFonts w:ascii="Segoe UI" w:hAnsi="Segoe UI" w:cs="Segoe UI"/>
        </w:rPr>
        <w:t>kolaudační souhlas/rozhodnutí s nabytím právní moci (pokud akce nepodléhá kolaudaci, doloží příjemce protokol o převzetí díla nebo ČP o ukončení prací v případě realizace svépomocí),</w:t>
      </w:r>
    </w:p>
    <w:p w14:paraId="4C3B8796" w14:textId="2782510A" w:rsidR="00C41086" w:rsidRPr="00C41086" w:rsidRDefault="00C41086" w:rsidP="00C41086">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C41086">
        <w:rPr>
          <w:rFonts w:ascii="Segoe UI" w:hAnsi="Segoe UI" w:cs="Segoe UI"/>
        </w:rPr>
        <w:t>fotodokumentace povinné publicity - plakát A3 + print screen informace o projektu na sociálních sítích (v případě, že jimi příjemce disponuje)</w:t>
      </w:r>
      <w:r w:rsidR="00DB5623">
        <w:rPr>
          <w:rFonts w:ascii="Segoe UI" w:hAnsi="Segoe UI" w:cs="Segoe UI"/>
        </w:rPr>
        <w:t>,</w:t>
      </w:r>
    </w:p>
    <w:p w14:paraId="22CD6E3E" w14:textId="77777777" w:rsidR="00C41086" w:rsidRPr="00C41086" w:rsidRDefault="00C41086" w:rsidP="00C41086">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C41086">
        <w:rPr>
          <w:rFonts w:ascii="Segoe UI" w:hAnsi="Segoe UI" w:cs="Segoe UI"/>
        </w:rPr>
        <w:t>ČP o skutečných majitelích dodavatele nadlimitní veřejné zakázky (v relevantních případech).</w:t>
      </w:r>
    </w:p>
    <w:p w14:paraId="35E3A614" w14:textId="5F983967" w:rsidR="00C41086" w:rsidRDefault="00C41086" w:rsidP="00EE634B">
      <w:pPr>
        <w:pStyle w:val="Odstavecseseznamem"/>
        <w:widowControl w:val="0"/>
        <w:numPr>
          <w:ilvl w:val="0"/>
          <w:numId w:val="28"/>
        </w:numPr>
        <w:suppressAutoHyphens/>
        <w:autoSpaceDN w:val="0"/>
        <w:spacing w:after="120" w:line="240" w:lineRule="auto"/>
        <w:contextualSpacing w:val="0"/>
        <w:jc w:val="both"/>
        <w:textAlignment w:val="baseline"/>
        <w:rPr>
          <w:rFonts w:ascii="Segoe UI" w:hAnsi="Segoe UI" w:cs="Segoe UI"/>
        </w:rPr>
      </w:pPr>
      <w:r w:rsidRPr="00C41086">
        <w:rPr>
          <w:rFonts w:ascii="Segoe UI" w:hAnsi="Segoe UI" w:cs="Segoe UI"/>
        </w:rPr>
        <w:t>v případě likvidace klestu doklady deklarující množství likvidovaného klestu – štěpky (stasky, záznamy, výpisy, fotografie).</w:t>
      </w:r>
    </w:p>
    <w:p w14:paraId="796712A5" w14:textId="7CA985E4" w:rsidR="00C41086" w:rsidRPr="00C41086" w:rsidRDefault="00C41086" w:rsidP="00C41086">
      <w:pPr>
        <w:jc w:val="both"/>
        <w:rPr>
          <w:rFonts w:ascii="Segoe UI" w:hAnsi="Segoe UI" w:cs="Segoe UI"/>
          <w:b/>
        </w:rPr>
      </w:pPr>
      <w:r w:rsidRPr="00C41086">
        <w:rPr>
          <w:rFonts w:ascii="Segoe UI" w:hAnsi="Segoe UI" w:cs="Segoe UI"/>
          <w:b/>
        </w:rPr>
        <w:t>U pojezdů těžké mechanizace, u narušování a strhávání drnu</w:t>
      </w:r>
      <w:r w:rsidR="00C1459C">
        <w:rPr>
          <w:rFonts w:ascii="Segoe UI" w:hAnsi="Segoe UI" w:cs="Segoe UI"/>
          <w:b/>
        </w:rPr>
        <w:t>, asanace kůrovcové hmoty</w:t>
      </w:r>
    </w:p>
    <w:p w14:paraId="02434BCA" w14:textId="77777777" w:rsidR="00C41086" w:rsidRPr="00C41086" w:rsidRDefault="00C41086" w:rsidP="00C41086">
      <w:pPr>
        <w:pStyle w:val="Odstavecseseznamem"/>
        <w:widowControl w:val="0"/>
        <w:numPr>
          <w:ilvl w:val="0"/>
          <w:numId w:val="30"/>
        </w:numPr>
        <w:suppressAutoHyphens/>
        <w:autoSpaceDN w:val="0"/>
        <w:spacing w:after="120" w:line="240" w:lineRule="auto"/>
        <w:contextualSpacing w:val="0"/>
        <w:jc w:val="both"/>
        <w:textAlignment w:val="baseline"/>
        <w:rPr>
          <w:rFonts w:ascii="Segoe UI" w:hAnsi="Segoe UI" w:cs="Segoe UI"/>
        </w:rPr>
      </w:pPr>
      <w:r w:rsidRPr="00C41086">
        <w:rPr>
          <w:rFonts w:ascii="Segoe UI" w:hAnsi="Segoe UI" w:cs="Segoe UI"/>
        </w:rPr>
        <w:t>aktuální mapové podklady vhodného měřítka a druhu umožňující identifikaci rozsahu realizovaného opatření se předkládají pouze při provedení odlišném od schválené projektové dokumentace.</w:t>
      </w:r>
    </w:p>
    <w:p w14:paraId="0BBB013B" w14:textId="77777777" w:rsidR="007E4B10" w:rsidRPr="005B0A16" w:rsidRDefault="007E4B10" w:rsidP="007E4B10">
      <w:pPr>
        <w:jc w:val="both"/>
        <w:rPr>
          <w:rFonts w:ascii="Segoe UI" w:hAnsi="Segoe UI" w:cs="Segoe UI"/>
          <w:b/>
        </w:rPr>
      </w:pPr>
    </w:p>
    <w:p w14:paraId="202AE344" w14:textId="77777777" w:rsidR="007E4B10" w:rsidRPr="005B0A16" w:rsidRDefault="007E4B10" w:rsidP="007E4B10">
      <w:pPr>
        <w:jc w:val="both"/>
        <w:rPr>
          <w:rFonts w:ascii="Segoe UI" w:hAnsi="Segoe UI" w:cs="Segoe UI"/>
          <w:b/>
        </w:rPr>
      </w:pPr>
      <w:r w:rsidRPr="005B0A16">
        <w:rPr>
          <w:rFonts w:ascii="Segoe UI" w:hAnsi="Segoe UI" w:cs="Segoe UI"/>
          <w:b/>
        </w:rPr>
        <w:t>Podaktivita 1.6.1.1.2.100_09 Předcházení, minimalizace a náprava škod způsobených vybranými zvláště chráněnými druhy živočichů, ZMV 09 Specifická opatření na podporu druhů a stanovišť</w:t>
      </w:r>
      <w:r w:rsidRPr="005B0A16" w:rsidDel="00B115D2">
        <w:rPr>
          <w:rFonts w:ascii="Segoe UI" w:hAnsi="Segoe UI" w:cs="Segoe UI"/>
          <w:b/>
        </w:rPr>
        <w:t xml:space="preserve"> </w:t>
      </w:r>
    </w:p>
    <w:p w14:paraId="12B27F4E" w14:textId="6598FEB7" w:rsidR="00EE634B" w:rsidRPr="00C41086" w:rsidRDefault="00EE634B" w:rsidP="00EE634B">
      <w:pPr>
        <w:widowControl w:val="0"/>
        <w:suppressAutoHyphens/>
        <w:autoSpaceDN w:val="0"/>
        <w:spacing w:after="120" w:line="240" w:lineRule="auto"/>
        <w:jc w:val="both"/>
        <w:textAlignment w:val="baseline"/>
        <w:rPr>
          <w:rFonts w:ascii="Segoe UI" w:hAnsi="Segoe UI" w:cs="Segoe UI"/>
        </w:rPr>
      </w:pPr>
      <w:r w:rsidRPr="00C41086">
        <w:rPr>
          <w:rFonts w:ascii="Segoe UI" w:hAnsi="Segoe UI" w:cs="Segoe UI"/>
        </w:rPr>
        <w:t xml:space="preserve">V rámci ověření </w:t>
      </w:r>
      <w:r>
        <w:rPr>
          <w:rFonts w:ascii="Segoe UI" w:hAnsi="Segoe UI" w:cs="Segoe UI"/>
        </w:rPr>
        <w:t xml:space="preserve">podkladů se </w:t>
      </w:r>
      <w:r w:rsidRPr="00C41086">
        <w:rPr>
          <w:rFonts w:ascii="Segoe UI" w:hAnsi="Segoe UI" w:cs="Segoe UI"/>
        </w:rPr>
        <w:t>ověří doložení následujících povinných příloh ZoR:</w:t>
      </w:r>
    </w:p>
    <w:p w14:paraId="4B91007C" w14:textId="73093D8E" w:rsidR="00EE634B" w:rsidRPr="00C41086" w:rsidRDefault="00EE634B" w:rsidP="00EE634B">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C41086">
        <w:rPr>
          <w:rFonts w:ascii="Segoe UI" w:hAnsi="Segoe UI" w:cs="Segoe UI"/>
        </w:rPr>
        <w:t xml:space="preserve">fotodokumentace z průběhu realizace </w:t>
      </w:r>
      <w:r w:rsidR="00E808BC">
        <w:rPr>
          <w:rFonts w:ascii="Segoe UI" w:hAnsi="Segoe UI" w:cs="Segoe UI"/>
        </w:rPr>
        <w:t>projektu</w:t>
      </w:r>
      <w:r w:rsidRPr="00C41086">
        <w:rPr>
          <w:rFonts w:ascii="Segoe UI" w:hAnsi="Segoe UI" w:cs="Segoe UI"/>
        </w:rPr>
        <w:t xml:space="preserve"> (fotodokumentace musí vystihovat celkovou i detailní situaci zrealizovaného opatření vč. fotografie celé plochy realizace a fotografie každé samostatné dílčí plochy, na které se realizovalo strhávání drnu, fotografie celé plochy realizace a fotografie všech dílčích ploch</w:t>
      </w:r>
      <w:r w:rsidR="00E808BC">
        <w:rPr>
          <w:rFonts w:ascii="Segoe UI" w:hAnsi="Segoe UI" w:cs="Segoe UI"/>
        </w:rPr>
        <w:t>,</w:t>
      </w:r>
      <w:r w:rsidRPr="00C41086">
        <w:rPr>
          <w:rFonts w:ascii="Segoe UI" w:hAnsi="Segoe UI" w:cs="Segoe UI"/>
        </w:rPr>
        <w:t xml:space="preserve"> fotografie celé pastviny s realizovaným opatřením a fotografie detailu oplocení/košáru),</w:t>
      </w:r>
    </w:p>
    <w:p w14:paraId="14CC63F3" w14:textId="77777777" w:rsidR="00EE634B" w:rsidRPr="00C41086" w:rsidRDefault="00EE634B" w:rsidP="00EE634B">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C41086">
        <w:rPr>
          <w:rFonts w:ascii="Segoe UI" w:hAnsi="Segoe UI" w:cs="Segoe UI"/>
        </w:rPr>
        <w:t>fotodokumentace po finálním ukončení fyzické realizace (fotodokumentace musí vystihovat celkovou i detailní situaci zrealizovaného opatření),</w:t>
      </w:r>
    </w:p>
    <w:p w14:paraId="00231F06" w14:textId="77777777" w:rsidR="00EE634B" w:rsidRPr="00C41086" w:rsidRDefault="00EE634B" w:rsidP="00EE634B">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C41086">
        <w:rPr>
          <w:rFonts w:ascii="Segoe UI" w:hAnsi="Segoe UI" w:cs="Segoe UI"/>
        </w:rPr>
        <w:lastRenderedPageBreak/>
        <w:t>kolaudační souhlas/rozhodnutí s nabytím právní moci (pokud akce nepodléhá kolaudaci, doloží příjemce protokol o převzetí díla nebo ČP o ukončení prací v případě realizace svépomocí),</w:t>
      </w:r>
    </w:p>
    <w:p w14:paraId="5E69D011" w14:textId="77777777" w:rsidR="00EE634B" w:rsidRPr="00C41086" w:rsidRDefault="00EE634B" w:rsidP="00EE634B">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C41086">
        <w:rPr>
          <w:rFonts w:ascii="Segoe UI" w:hAnsi="Segoe UI" w:cs="Segoe UI"/>
        </w:rPr>
        <w:t>v případě nejasností si hodnotitel může vyžádat stavební deník akce,</w:t>
      </w:r>
    </w:p>
    <w:p w14:paraId="1C60006F" w14:textId="77433645" w:rsidR="00EE634B" w:rsidRPr="00C41086" w:rsidRDefault="00EE634B" w:rsidP="00EE634B">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C41086">
        <w:rPr>
          <w:rFonts w:ascii="Segoe UI" w:hAnsi="Segoe UI" w:cs="Segoe UI"/>
        </w:rPr>
        <w:t>fotodokumentace povinné publicity - plakát A3 + print screen informace o projektu na sociálních sítích (v případě, že jimi příjemce disponuje)</w:t>
      </w:r>
      <w:r w:rsidR="00DB5623">
        <w:rPr>
          <w:rFonts w:ascii="Segoe UI" w:hAnsi="Segoe UI" w:cs="Segoe UI"/>
        </w:rPr>
        <w:t>,</w:t>
      </w:r>
    </w:p>
    <w:p w14:paraId="29FD6589" w14:textId="77777777" w:rsidR="00EE634B" w:rsidRPr="00C41086" w:rsidRDefault="00EE634B" w:rsidP="00EE634B">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C41086">
        <w:rPr>
          <w:rFonts w:ascii="Segoe UI" w:hAnsi="Segoe UI" w:cs="Segoe UI"/>
        </w:rPr>
        <w:t>ČP o skutečných majitelích dodavatele nadlimitní veřejné zakázky (v relevantních případech).</w:t>
      </w:r>
    </w:p>
    <w:p w14:paraId="1DC0616C" w14:textId="34485D7D" w:rsidR="00EE634B" w:rsidRPr="00C41086" w:rsidRDefault="00EE634B" w:rsidP="00EE634B">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C41086">
        <w:rPr>
          <w:rFonts w:ascii="Segoe UI" w:hAnsi="Segoe UI" w:cs="Segoe UI"/>
        </w:rPr>
        <w:t>aktuální mapové podklady vhodného měřítka a druhu umožňující identifikaci rozsahu realizovaného opatření se předkládají pouze při provedení odlišném od schválené projektové dokumentace</w:t>
      </w:r>
      <w:r w:rsidR="002901F0">
        <w:rPr>
          <w:rFonts w:ascii="Segoe UI" w:hAnsi="Segoe UI" w:cs="Segoe UI"/>
        </w:rPr>
        <w:t>,</w:t>
      </w:r>
    </w:p>
    <w:p w14:paraId="78663C08" w14:textId="1E55C635" w:rsidR="00EE634B" w:rsidRPr="00C41086" w:rsidRDefault="00EE634B" w:rsidP="00EE634B">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C41086">
        <w:rPr>
          <w:rFonts w:ascii="Segoe UI" w:hAnsi="Segoe UI" w:cs="Segoe UI"/>
        </w:rPr>
        <w:t>ověření doložených dokladů o původu (průkaz o původu nebo popis) jednotlivých pasteveckých psů</w:t>
      </w:r>
      <w:r w:rsidR="00DB5623">
        <w:rPr>
          <w:rFonts w:ascii="Segoe UI" w:hAnsi="Segoe UI" w:cs="Segoe UI"/>
        </w:rPr>
        <w:t>,</w:t>
      </w:r>
    </w:p>
    <w:p w14:paraId="4E2F2B71" w14:textId="59FEDBFF" w:rsidR="00EE634B" w:rsidRPr="00EE634B" w:rsidRDefault="00EE634B" w:rsidP="00EE634B">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C41086">
        <w:rPr>
          <w:rFonts w:ascii="Segoe UI" w:hAnsi="Segoe UI" w:cs="Segoe UI"/>
        </w:rPr>
        <w:t>ověření doložených dokladů k příspěvku na roční veterinární péči o psa pasteveckého plemene.</w:t>
      </w:r>
    </w:p>
    <w:p w14:paraId="744B63F8" w14:textId="77777777" w:rsidR="007E4B10" w:rsidRPr="005B0A16" w:rsidRDefault="007E4B10" w:rsidP="007E4B10">
      <w:pPr>
        <w:jc w:val="both"/>
        <w:rPr>
          <w:rFonts w:ascii="Segoe UI" w:hAnsi="Segoe UI" w:cs="Segoe UI"/>
          <w:b/>
        </w:rPr>
      </w:pPr>
      <w:r w:rsidRPr="005B0A16">
        <w:rPr>
          <w:rFonts w:ascii="Segoe UI" w:hAnsi="Segoe UI" w:cs="Segoe UI"/>
          <w:b/>
        </w:rPr>
        <w:t xml:space="preserve">Aktivita </w:t>
      </w:r>
      <w:r w:rsidRPr="005B0A16" w:rsidDel="00DE1F67">
        <w:rPr>
          <w:rFonts w:ascii="Segoe UI" w:hAnsi="Segoe UI" w:cs="Segoe UI"/>
          <w:b/>
        </w:rPr>
        <w:t>1</w:t>
      </w:r>
      <w:r w:rsidRPr="005B0A16">
        <w:rPr>
          <w:rFonts w:ascii="Segoe UI" w:hAnsi="Segoe UI" w:cs="Segoe UI"/>
          <w:b/>
        </w:rPr>
        <w:t>.6.1</w:t>
      </w:r>
      <w:r w:rsidRPr="005B0A16" w:rsidDel="00DE1F67">
        <w:rPr>
          <w:rFonts w:ascii="Segoe UI" w:hAnsi="Segoe UI" w:cs="Segoe UI"/>
          <w:b/>
        </w:rPr>
        <w:t>.</w:t>
      </w:r>
      <w:r w:rsidRPr="005B0A16">
        <w:rPr>
          <w:rFonts w:ascii="Segoe UI" w:hAnsi="Segoe UI" w:cs="Segoe UI"/>
          <w:b/>
        </w:rPr>
        <w:t>2</w:t>
      </w:r>
      <w:r w:rsidRPr="005B0A16" w:rsidDel="00DE1F67">
        <w:rPr>
          <w:rFonts w:ascii="Segoe UI" w:hAnsi="Segoe UI" w:cs="Segoe UI"/>
          <w:b/>
        </w:rPr>
        <w:t xml:space="preserve"> Péče o chráněná území (přírodní dědictví)</w:t>
      </w:r>
    </w:p>
    <w:p w14:paraId="3EBEE16E" w14:textId="2FE12FB4" w:rsidR="007E4B10" w:rsidRDefault="007E4B10" w:rsidP="007E4B10">
      <w:pPr>
        <w:jc w:val="both"/>
        <w:rPr>
          <w:rFonts w:ascii="Segoe UI" w:hAnsi="Segoe UI" w:cs="Segoe UI"/>
          <w:b/>
        </w:rPr>
      </w:pPr>
      <w:r w:rsidRPr="005B0A16">
        <w:rPr>
          <w:rFonts w:ascii="Segoe UI" w:hAnsi="Segoe UI" w:cs="Segoe UI"/>
          <w:b/>
        </w:rPr>
        <w:t>Podaktivita: 1.6.1.2.1.100_05 Péče o</w:t>
      </w:r>
      <w:r w:rsidR="002901F0">
        <w:rPr>
          <w:rFonts w:ascii="Segoe UI" w:hAnsi="Segoe UI" w:cs="Segoe UI"/>
          <w:b/>
        </w:rPr>
        <w:t xml:space="preserve"> travinné ekosystémy</w:t>
      </w:r>
      <w:r w:rsidRPr="005B0A16">
        <w:rPr>
          <w:rFonts w:ascii="Segoe UI" w:hAnsi="Segoe UI" w:cs="Segoe UI"/>
          <w:b/>
        </w:rPr>
        <w:t>, ZMV 05 Travinné ekosystémy</w:t>
      </w:r>
    </w:p>
    <w:p w14:paraId="086CB5E6" w14:textId="08F03D78" w:rsidR="00745652" w:rsidRPr="00745652" w:rsidRDefault="00745652" w:rsidP="00745652">
      <w:pPr>
        <w:widowControl w:val="0"/>
        <w:suppressAutoHyphens/>
        <w:autoSpaceDN w:val="0"/>
        <w:spacing w:after="120" w:line="240" w:lineRule="auto"/>
        <w:jc w:val="both"/>
        <w:textAlignment w:val="baseline"/>
        <w:rPr>
          <w:rFonts w:ascii="Segoe UI" w:hAnsi="Segoe UI" w:cs="Segoe UI"/>
        </w:rPr>
      </w:pPr>
      <w:r w:rsidRPr="00C41086">
        <w:rPr>
          <w:rFonts w:ascii="Segoe UI" w:hAnsi="Segoe UI" w:cs="Segoe UI"/>
        </w:rPr>
        <w:t xml:space="preserve">V rámci ověření </w:t>
      </w:r>
      <w:r>
        <w:rPr>
          <w:rFonts w:ascii="Segoe UI" w:hAnsi="Segoe UI" w:cs="Segoe UI"/>
        </w:rPr>
        <w:t xml:space="preserve">podkladů se </w:t>
      </w:r>
      <w:r w:rsidRPr="00C41086">
        <w:rPr>
          <w:rFonts w:ascii="Segoe UI" w:hAnsi="Segoe UI" w:cs="Segoe UI"/>
        </w:rPr>
        <w:t>ověří doložení následujících povinných příloh ZoR:</w:t>
      </w:r>
    </w:p>
    <w:p w14:paraId="3BDB1D37"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fotodokumentace z průběhu realizace (fotodokumentace musí vystihovat celkovou i detailní situaci z realizovaného opatření). Fotografie musí zahrnovat každou dílčí plochu, pokud jsou od sebe vzdáleny nebo odděleny, tj. pokud není možné zdokumentovat dílčí plochy nebo jejich část společnou fotografií, v případě mozaikové seče nebo obsekávání fotodokumentace detailu ponechaných plošek vegetace apod.,</w:t>
      </w:r>
    </w:p>
    <w:p w14:paraId="5FFCA22B"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fotodokumentace po ukončení fyzické realizace (fotodokumentace musí vystihovat celkovou situaci i podstatné detaily,</w:t>
      </w:r>
    </w:p>
    <w:p w14:paraId="79E627A1" w14:textId="4AAE9A89"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 xml:space="preserve">aktuální mapové podklady vhodného měřítka a druhu umožňující identifikaci rozsahu realizovaného </w:t>
      </w:r>
      <w:r w:rsidR="00745652" w:rsidRPr="005B0A16">
        <w:rPr>
          <w:rFonts w:ascii="Segoe UI" w:hAnsi="Segoe UI" w:cs="Segoe UI"/>
        </w:rPr>
        <w:t>opatření</w:t>
      </w:r>
      <w:r w:rsidR="00745652">
        <w:rPr>
          <w:rFonts w:ascii="Segoe UI" w:hAnsi="Segoe UI" w:cs="Segoe UI"/>
        </w:rPr>
        <w:t xml:space="preserve"> </w:t>
      </w:r>
      <w:r w:rsidR="00745652" w:rsidRPr="00745652">
        <w:rPr>
          <w:rFonts w:ascii="Segoe UI" w:hAnsi="Segoe UI" w:cs="Segoe UI"/>
        </w:rPr>
        <w:t>se předkládají pouze při provedení odlišném od schválené projektové dokumentace (např. posunutí seče v rámci lokality apod.)</w:t>
      </w:r>
      <w:r w:rsidR="00745652">
        <w:rPr>
          <w:rFonts w:ascii="Arial" w:hAnsi="Arial" w:cs="Arial"/>
          <w:sz w:val="20"/>
          <w:szCs w:val="20"/>
        </w:rPr>
        <w:t>,</w:t>
      </w:r>
      <w:r w:rsidR="00745652" w:rsidRPr="005B0A16">
        <w:rPr>
          <w:rFonts w:ascii="Segoe UI" w:hAnsi="Segoe UI" w:cs="Segoe UI"/>
        </w:rPr>
        <w:t xml:space="preserve"> </w:t>
      </w:r>
    </w:p>
    <w:p w14:paraId="0D8B4DCB"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protokol o převzetí díla nebo ČP o ukončení prací v případě realizace svépomocí,</w:t>
      </w:r>
    </w:p>
    <w:p w14:paraId="2B3C4614" w14:textId="3D523FF4" w:rsidR="00745652" w:rsidRPr="00745652" w:rsidRDefault="00745652" w:rsidP="00745652">
      <w:pPr>
        <w:pStyle w:val="Odstavecseseznamem"/>
        <w:widowControl w:val="0"/>
        <w:numPr>
          <w:ilvl w:val="0"/>
          <w:numId w:val="28"/>
        </w:numPr>
        <w:suppressAutoHyphens/>
        <w:autoSpaceDN w:val="0"/>
        <w:spacing w:after="120" w:line="240" w:lineRule="auto"/>
        <w:contextualSpacing w:val="0"/>
        <w:jc w:val="both"/>
        <w:textAlignment w:val="baseline"/>
        <w:rPr>
          <w:rFonts w:ascii="Segoe UI" w:hAnsi="Segoe UI" w:cs="Segoe UI"/>
        </w:rPr>
      </w:pPr>
      <w:r w:rsidRPr="00745652">
        <w:rPr>
          <w:rFonts w:ascii="Segoe UI" w:hAnsi="Segoe UI" w:cs="Segoe UI"/>
        </w:rPr>
        <w:t>kopie složení/míchacího protokolu osevní směsi v případě zakládání trávníků</w:t>
      </w:r>
      <w:r w:rsidRPr="00745652">
        <w:rPr>
          <w:rStyle w:val="Znakapoznpodarou"/>
          <w:rFonts w:ascii="Segoe UI" w:hAnsi="Segoe UI" w:cs="Segoe UI"/>
        </w:rPr>
        <w:footnoteReference w:id="11"/>
      </w:r>
      <w:r w:rsidR="00DB5623">
        <w:rPr>
          <w:rFonts w:ascii="Segoe UI" w:hAnsi="Segoe UI" w:cs="Segoe UI"/>
        </w:rPr>
        <w:t>,</w:t>
      </w:r>
    </w:p>
    <w:p w14:paraId="42592623" w14:textId="0FB2383E" w:rsidR="00745652" w:rsidRPr="00745652" w:rsidRDefault="00745652" w:rsidP="00745652">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745652">
        <w:rPr>
          <w:rFonts w:ascii="Segoe UI" w:hAnsi="Segoe UI" w:cs="Segoe UI"/>
        </w:rPr>
        <w:t>fotodokumentace povinné publicity - plakát A3 + print screen informace o projektu na sociálních sítích (v případě, že jimi příjemce disponuje)</w:t>
      </w:r>
      <w:r w:rsidR="00BD7231">
        <w:rPr>
          <w:rFonts w:ascii="Segoe UI" w:hAnsi="Segoe UI" w:cs="Segoe UI"/>
        </w:rPr>
        <w:t>,</w:t>
      </w:r>
    </w:p>
    <w:p w14:paraId="7118E162" w14:textId="77777777" w:rsidR="00745652" w:rsidRPr="00745652" w:rsidRDefault="00745652" w:rsidP="00745652">
      <w:pPr>
        <w:pStyle w:val="Odstavecseseznamem"/>
        <w:widowControl w:val="0"/>
        <w:numPr>
          <w:ilvl w:val="0"/>
          <w:numId w:val="29"/>
        </w:numPr>
        <w:suppressAutoHyphens/>
        <w:autoSpaceDN w:val="0"/>
        <w:spacing w:after="120" w:line="240" w:lineRule="auto"/>
        <w:contextualSpacing w:val="0"/>
        <w:jc w:val="both"/>
        <w:textAlignment w:val="baseline"/>
        <w:rPr>
          <w:rFonts w:ascii="Segoe UI" w:hAnsi="Segoe UI" w:cs="Segoe UI"/>
        </w:rPr>
      </w:pPr>
      <w:r w:rsidRPr="00745652">
        <w:rPr>
          <w:rFonts w:ascii="Segoe UI" w:hAnsi="Segoe UI" w:cs="Segoe UI"/>
        </w:rPr>
        <w:t>ČP o skutečných majitelích dodavatele nadlimitní veřejné zakázky (v relevantních případech),</w:t>
      </w:r>
    </w:p>
    <w:p w14:paraId="628B502E" w14:textId="77777777" w:rsidR="00745652" w:rsidRPr="00745652" w:rsidRDefault="00745652" w:rsidP="00745652">
      <w:pPr>
        <w:pStyle w:val="Odstavecseseznamem"/>
        <w:widowControl w:val="0"/>
        <w:numPr>
          <w:ilvl w:val="0"/>
          <w:numId w:val="29"/>
        </w:numPr>
        <w:suppressAutoHyphens/>
        <w:autoSpaceDN w:val="0"/>
        <w:spacing w:after="120" w:line="240" w:lineRule="auto"/>
        <w:contextualSpacing w:val="0"/>
        <w:jc w:val="both"/>
        <w:textAlignment w:val="baseline"/>
        <w:rPr>
          <w:rFonts w:ascii="Segoe UI" w:hAnsi="Segoe UI" w:cs="Segoe UI"/>
        </w:rPr>
      </w:pPr>
      <w:r w:rsidRPr="00745652">
        <w:rPr>
          <w:rFonts w:ascii="Segoe UI" w:hAnsi="Segoe UI" w:cs="Segoe UI"/>
        </w:rPr>
        <w:t>Doklady deklarující množství likvidovaného klestu – štěpky (stasky, záznamy, výpisy, fotografie).</w:t>
      </w:r>
    </w:p>
    <w:p w14:paraId="4CDA1CA8" w14:textId="77777777" w:rsidR="007E4B10" w:rsidRPr="005B0A16" w:rsidRDefault="007E4B10" w:rsidP="007E4B10">
      <w:pPr>
        <w:jc w:val="both"/>
        <w:rPr>
          <w:rFonts w:ascii="Segoe UI" w:hAnsi="Segoe UI" w:cs="Segoe UI"/>
          <w:b/>
        </w:rPr>
      </w:pPr>
    </w:p>
    <w:p w14:paraId="668A2DA0" w14:textId="5AAD0244" w:rsidR="007E4B10" w:rsidRPr="005B0A16" w:rsidRDefault="007E4B10" w:rsidP="007E4B10">
      <w:pPr>
        <w:jc w:val="both"/>
        <w:rPr>
          <w:rFonts w:ascii="Segoe UI" w:hAnsi="Segoe UI" w:cs="Segoe UI"/>
          <w:b/>
        </w:rPr>
      </w:pPr>
      <w:r w:rsidRPr="005B0A16">
        <w:rPr>
          <w:rFonts w:ascii="Segoe UI" w:hAnsi="Segoe UI" w:cs="Segoe UI"/>
          <w:b/>
        </w:rPr>
        <w:t>Podaktivita: 1.6.1.2.1.100_01 Péče o</w:t>
      </w:r>
      <w:r w:rsidR="002901F0">
        <w:rPr>
          <w:rFonts w:ascii="Segoe UI" w:hAnsi="Segoe UI" w:cs="Segoe UI"/>
          <w:b/>
        </w:rPr>
        <w:t xml:space="preserve"> vodní a mokřadní biotopy vázané na tůně</w:t>
      </w:r>
      <w:r w:rsidRPr="005B0A16">
        <w:rPr>
          <w:rFonts w:ascii="Segoe UI" w:hAnsi="Segoe UI" w:cs="Segoe UI"/>
          <w:b/>
        </w:rPr>
        <w:t>, ZMV 01 Tůně</w:t>
      </w:r>
      <w:r w:rsidRPr="005B0A16" w:rsidDel="00332660">
        <w:rPr>
          <w:rFonts w:ascii="Segoe UI" w:hAnsi="Segoe UI" w:cs="Segoe UI"/>
          <w:b/>
        </w:rPr>
        <w:t xml:space="preserve"> </w:t>
      </w:r>
    </w:p>
    <w:p w14:paraId="4F3D70EF" w14:textId="45150997" w:rsidR="00745652" w:rsidRPr="00745652" w:rsidRDefault="00745652" w:rsidP="00745652">
      <w:pPr>
        <w:jc w:val="both"/>
        <w:rPr>
          <w:rFonts w:ascii="Segoe UI" w:hAnsi="Segoe UI" w:cs="Segoe UI"/>
        </w:rPr>
      </w:pPr>
      <w:r>
        <w:rPr>
          <w:rFonts w:ascii="Segoe UI" w:hAnsi="Segoe UI" w:cs="Segoe UI"/>
        </w:rPr>
        <w:t>V rámci ověření podkladů se</w:t>
      </w:r>
      <w:r w:rsidRPr="00745652">
        <w:rPr>
          <w:rFonts w:ascii="Segoe UI" w:hAnsi="Segoe UI" w:cs="Segoe UI"/>
        </w:rPr>
        <w:t xml:space="preserve"> ověří doložení následujících povinných příloh ZoR:</w:t>
      </w:r>
    </w:p>
    <w:p w14:paraId="03225D37" w14:textId="77777777" w:rsidR="00745652" w:rsidRPr="00745652" w:rsidRDefault="00745652" w:rsidP="00745652">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745652">
        <w:rPr>
          <w:rFonts w:ascii="Segoe UI" w:hAnsi="Segoe UI" w:cs="Segoe UI"/>
        </w:rPr>
        <w:t>fotodokumentace z průběhu realizace stavby (musí vystihovat celkovou i detailní situaci zrealizovaného opatření),</w:t>
      </w:r>
    </w:p>
    <w:p w14:paraId="585EB908" w14:textId="77777777" w:rsidR="00745652" w:rsidRPr="00745652" w:rsidRDefault="00745652" w:rsidP="00745652">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745652">
        <w:rPr>
          <w:rFonts w:ascii="Segoe UI" w:hAnsi="Segoe UI" w:cs="Segoe UI"/>
        </w:rPr>
        <w:t>fotodokumentace po ukončení fyzické realizace (musí vystihovat celkovou i detailní situaci zrealizovaného opatření),</w:t>
      </w:r>
    </w:p>
    <w:p w14:paraId="44ED4EA3" w14:textId="62DFAE7B" w:rsidR="00745652" w:rsidRPr="00745652" w:rsidRDefault="00745652" w:rsidP="00745652">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745652">
        <w:rPr>
          <w:rFonts w:ascii="Segoe UI" w:hAnsi="Segoe UI" w:cs="Segoe UI"/>
        </w:rPr>
        <w:t>fotodokumentace povinné publicity - plakát A3 + print screen informace o projektu na sociálních sítích (v případě, že jimi příjemce disponuje)</w:t>
      </w:r>
      <w:r w:rsidR="0056470B">
        <w:rPr>
          <w:rFonts w:ascii="Segoe UI" w:hAnsi="Segoe UI" w:cs="Segoe UI"/>
        </w:rPr>
        <w:t>,</w:t>
      </w:r>
    </w:p>
    <w:p w14:paraId="5EEE8ED1" w14:textId="77777777" w:rsidR="00745652" w:rsidRPr="00745652" w:rsidRDefault="00745652" w:rsidP="00745652">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745652">
        <w:rPr>
          <w:rFonts w:ascii="Segoe UI" w:hAnsi="Segoe UI" w:cs="Segoe UI"/>
        </w:rPr>
        <w:t>ČP o skutečných majitelích dodavatele nadlimitní veřejné zakázky (v relevantních případech).</w:t>
      </w:r>
    </w:p>
    <w:p w14:paraId="5E052FBC" w14:textId="4A9A1FA8" w:rsidR="007E4B10" w:rsidRPr="005B0A16" w:rsidRDefault="007E4B10" w:rsidP="007E4B10">
      <w:pPr>
        <w:jc w:val="both"/>
        <w:rPr>
          <w:rFonts w:ascii="Segoe UI" w:hAnsi="Segoe UI" w:cs="Segoe UI"/>
        </w:rPr>
      </w:pPr>
      <w:r w:rsidRPr="005B0A16">
        <w:rPr>
          <w:rFonts w:ascii="Segoe UI" w:hAnsi="Segoe UI" w:cs="Segoe UI"/>
        </w:rPr>
        <w:t xml:space="preserve">Pro tůně s úkonem stavebního úřadu se v rámci </w:t>
      </w:r>
      <w:r w:rsidR="00745652">
        <w:rPr>
          <w:rFonts w:ascii="Segoe UI" w:hAnsi="Segoe UI" w:cs="Segoe UI"/>
        </w:rPr>
        <w:t xml:space="preserve">ověření  </w:t>
      </w:r>
      <w:r w:rsidRPr="005B0A16">
        <w:rPr>
          <w:rFonts w:ascii="Segoe UI" w:hAnsi="Segoe UI" w:cs="Segoe UI"/>
        </w:rPr>
        <w:t xml:space="preserve"> podkladů </w:t>
      </w:r>
      <w:r w:rsidR="00745652">
        <w:rPr>
          <w:rFonts w:ascii="Segoe UI" w:hAnsi="Segoe UI" w:cs="Segoe UI"/>
        </w:rPr>
        <w:t xml:space="preserve">ověřuje </w:t>
      </w:r>
      <w:r w:rsidRPr="005B0A16">
        <w:rPr>
          <w:rFonts w:ascii="Segoe UI" w:hAnsi="Segoe UI" w:cs="Segoe UI"/>
        </w:rPr>
        <w:t xml:space="preserve"> doložení následujících povinných příloh ZoR:</w:t>
      </w:r>
    </w:p>
    <w:p w14:paraId="5504ABED" w14:textId="4845B3D9"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geodetické zaměření či dokumentace skutečného provedení stavby</w:t>
      </w:r>
      <w:r w:rsidR="00745652">
        <w:rPr>
          <w:rFonts w:ascii="Segoe UI" w:hAnsi="Segoe UI" w:cs="Segoe UI"/>
        </w:rPr>
        <w:t xml:space="preserve"> </w:t>
      </w:r>
      <w:r w:rsidR="00745652" w:rsidRPr="00745652">
        <w:rPr>
          <w:rFonts w:ascii="Segoe UI" w:hAnsi="Segoe UI" w:cs="Segoe UI"/>
        </w:rPr>
        <w:t>(v dokumentaci či geodetickém zaměření musí být informace o hodnotě indikátorů, ke které se příjemce dotace zavázal)</w:t>
      </w:r>
      <w:r w:rsidRPr="005B0A16">
        <w:rPr>
          <w:rFonts w:ascii="Segoe UI" w:hAnsi="Segoe UI" w:cs="Segoe UI"/>
        </w:rPr>
        <w:t>,</w:t>
      </w:r>
    </w:p>
    <w:p w14:paraId="2F448601" w14:textId="5A8AF2FA"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 xml:space="preserve">kolaudační souhlas/rozhodnutí </w:t>
      </w:r>
      <w:r w:rsidR="00EB3A26">
        <w:rPr>
          <w:rFonts w:ascii="Segoe UI" w:hAnsi="Segoe UI" w:cs="Segoe UI"/>
        </w:rPr>
        <w:t xml:space="preserve">s nabytím právní moci </w:t>
      </w:r>
      <w:r w:rsidRPr="005B0A16">
        <w:rPr>
          <w:rFonts w:ascii="Segoe UI" w:hAnsi="Segoe UI" w:cs="Segoe UI"/>
        </w:rPr>
        <w:t>(pokud akce nepodléhá kolaudaci, např. územní řízení, kontroluje se protokol o převzetí díla),</w:t>
      </w:r>
    </w:p>
    <w:p w14:paraId="092FE216"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v případě nejasností si může hodnotitel vyžádat stavební deník akce.</w:t>
      </w:r>
    </w:p>
    <w:p w14:paraId="0D0114FA" w14:textId="77777777" w:rsidR="007E4B10" w:rsidRPr="005B0A16" w:rsidRDefault="007E4B10" w:rsidP="007E4B10">
      <w:pPr>
        <w:jc w:val="both"/>
        <w:rPr>
          <w:rFonts w:ascii="Segoe UI" w:hAnsi="Segoe UI" w:cs="Segoe UI"/>
        </w:rPr>
      </w:pPr>
    </w:p>
    <w:p w14:paraId="7D8E6A06" w14:textId="77777777" w:rsidR="007E4B10" w:rsidRPr="005B0A16" w:rsidRDefault="007E4B10" w:rsidP="007E4B10">
      <w:pPr>
        <w:jc w:val="both"/>
        <w:rPr>
          <w:rFonts w:ascii="Segoe UI" w:hAnsi="Segoe UI" w:cs="Segoe UI"/>
        </w:rPr>
      </w:pPr>
      <w:r w:rsidRPr="005B0A16">
        <w:rPr>
          <w:rFonts w:ascii="Segoe UI" w:hAnsi="Segoe UI" w:cs="Segoe UI"/>
        </w:rPr>
        <w:t>Pro tůně bez úkonu stavebního úřadu se v rámci kontroly podkladů kontroluje doložení následujících povinných příloh ZoR:</w:t>
      </w:r>
    </w:p>
    <w:p w14:paraId="4CC9C766"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protokol o převzetí díla nebo ČP o ukončení prací v případě realizace svépomocí,</w:t>
      </w:r>
    </w:p>
    <w:p w14:paraId="5B674BE6" w14:textId="77777777" w:rsidR="007E4B10" w:rsidRPr="005B0A16" w:rsidRDefault="007E4B10" w:rsidP="007E4B10">
      <w:pPr>
        <w:jc w:val="both"/>
        <w:rPr>
          <w:rFonts w:ascii="Segoe UI" w:hAnsi="Segoe UI" w:cs="Segoe UI"/>
        </w:rPr>
      </w:pPr>
    </w:p>
    <w:p w14:paraId="24D79C62" w14:textId="08A71A5B" w:rsidR="007E4B10" w:rsidRPr="005B0A16" w:rsidRDefault="007E4B10" w:rsidP="007E4B10">
      <w:pPr>
        <w:jc w:val="both"/>
        <w:rPr>
          <w:rFonts w:ascii="Segoe UI" w:hAnsi="Segoe UI" w:cs="Segoe UI"/>
        </w:rPr>
      </w:pPr>
      <w:r w:rsidRPr="005B0A16">
        <w:rPr>
          <w:rFonts w:ascii="Segoe UI" w:hAnsi="Segoe UI" w:cs="Segoe UI"/>
        </w:rPr>
        <w:t>Pro tůně nad 300 m</w:t>
      </w:r>
      <w:r w:rsidRPr="005B0A16">
        <w:rPr>
          <w:rFonts w:ascii="Segoe UI" w:hAnsi="Segoe UI" w:cs="Segoe UI"/>
          <w:vertAlign w:val="superscript"/>
        </w:rPr>
        <w:t>2</w:t>
      </w:r>
      <w:r w:rsidRPr="005B0A16">
        <w:rPr>
          <w:rFonts w:ascii="Segoe UI" w:hAnsi="Segoe UI" w:cs="Segoe UI"/>
        </w:rPr>
        <w:t xml:space="preserve"> bez úkonu stavebního úřadu se v rámci </w:t>
      </w:r>
      <w:r w:rsidR="00EB3A26">
        <w:rPr>
          <w:rFonts w:ascii="Segoe UI" w:hAnsi="Segoe UI" w:cs="Segoe UI"/>
        </w:rPr>
        <w:t xml:space="preserve">ověření </w:t>
      </w:r>
      <w:r w:rsidRPr="005B0A16">
        <w:rPr>
          <w:rFonts w:ascii="Segoe UI" w:hAnsi="Segoe UI" w:cs="Segoe UI"/>
        </w:rPr>
        <w:t xml:space="preserve"> podkladů </w:t>
      </w:r>
      <w:r w:rsidR="00EB3A26">
        <w:rPr>
          <w:rFonts w:ascii="Segoe UI" w:hAnsi="Segoe UI" w:cs="Segoe UI"/>
        </w:rPr>
        <w:t xml:space="preserve">ověří </w:t>
      </w:r>
      <w:r w:rsidRPr="005B0A16">
        <w:rPr>
          <w:rFonts w:ascii="Segoe UI" w:hAnsi="Segoe UI" w:cs="Segoe UI"/>
        </w:rPr>
        <w:t xml:space="preserve"> doložení následujících povinných příloh ZoR:</w:t>
      </w:r>
    </w:p>
    <w:p w14:paraId="46231617" w14:textId="16EFBBB9" w:rsidR="007E4B10" w:rsidRPr="00EB3A2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geodetické zaměření či dokumentace skutečného provedení stavby</w:t>
      </w:r>
      <w:r w:rsidR="00EB3A26">
        <w:rPr>
          <w:rFonts w:ascii="Segoe UI" w:hAnsi="Segoe UI" w:cs="Segoe UI"/>
        </w:rPr>
        <w:t xml:space="preserve"> </w:t>
      </w:r>
      <w:r w:rsidR="00EB3A26" w:rsidRPr="00EB3A26">
        <w:rPr>
          <w:rFonts w:ascii="Segoe UI" w:hAnsi="Segoe UI" w:cs="Segoe UI"/>
        </w:rPr>
        <w:t>(v dokumentaci či geodetickém zaměření musí být informace o hodnotě indikátorů, ke které se příjemce dotace zavázal)</w:t>
      </w:r>
      <w:r w:rsidRPr="00EB3A26">
        <w:rPr>
          <w:rFonts w:ascii="Segoe UI" w:hAnsi="Segoe UI" w:cs="Segoe UI"/>
        </w:rPr>
        <w:t>,</w:t>
      </w:r>
    </w:p>
    <w:p w14:paraId="4B134F11"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protokol o převzetí díla nebo ČP o ukončení prací v případě realizace svépomocí,</w:t>
      </w:r>
    </w:p>
    <w:p w14:paraId="5AEF9B06" w14:textId="77777777" w:rsidR="007E4B10" w:rsidRPr="005B0A16" w:rsidRDefault="007E4B10" w:rsidP="007E4B10">
      <w:pPr>
        <w:jc w:val="both"/>
        <w:rPr>
          <w:rFonts w:ascii="Segoe UI" w:hAnsi="Segoe UI" w:cs="Segoe UI"/>
          <w:b/>
        </w:rPr>
      </w:pPr>
    </w:p>
    <w:p w14:paraId="467D3193" w14:textId="77777777" w:rsidR="006269A0" w:rsidRDefault="006269A0">
      <w:pPr>
        <w:rPr>
          <w:rFonts w:ascii="Segoe UI" w:hAnsi="Segoe UI" w:cs="Segoe UI"/>
          <w:b/>
        </w:rPr>
      </w:pPr>
      <w:r>
        <w:rPr>
          <w:rFonts w:ascii="Segoe UI" w:hAnsi="Segoe UI" w:cs="Segoe UI"/>
          <w:b/>
        </w:rPr>
        <w:br w:type="page"/>
      </w:r>
    </w:p>
    <w:p w14:paraId="351B1BC2" w14:textId="68F97EAA" w:rsidR="007E4B10" w:rsidRPr="005B0A16" w:rsidRDefault="007E4B10" w:rsidP="007E4B10">
      <w:pPr>
        <w:jc w:val="both"/>
        <w:rPr>
          <w:rFonts w:ascii="Segoe UI" w:hAnsi="Segoe UI" w:cs="Segoe UI"/>
          <w:b/>
        </w:rPr>
      </w:pPr>
      <w:r w:rsidRPr="005B0A16">
        <w:rPr>
          <w:rFonts w:ascii="Segoe UI" w:hAnsi="Segoe UI" w:cs="Segoe UI"/>
          <w:b/>
        </w:rPr>
        <w:lastRenderedPageBreak/>
        <w:t>Podaktivita: 1.6.1.2.1.085_02 Péče o</w:t>
      </w:r>
      <w:r w:rsidR="002901F0">
        <w:rPr>
          <w:rFonts w:ascii="Segoe UI" w:hAnsi="Segoe UI" w:cs="Segoe UI"/>
          <w:b/>
        </w:rPr>
        <w:t xml:space="preserve"> vodní a mokřadní biotopy vázané na malé vodní nádrže</w:t>
      </w:r>
      <w:r w:rsidRPr="005B0A16">
        <w:rPr>
          <w:rFonts w:ascii="Segoe UI" w:hAnsi="Segoe UI" w:cs="Segoe UI"/>
          <w:b/>
        </w:rPr>
        <w:t>, ZMV 02 MVN</w:t>
      </w:r>
    </w:p>
    <w:p w14:paraId="6C04AE80" w14:textId="71C09C07" w:rsidR="007E4B10" w:rsidRDefault="007E4B10" w:rsidP="007E4B10">
      <w:pPr>
        <w:jc w:val="both"/>
        <w:rPr>
          <w:rFonts w:ascii="Segoe UI" w:hAnsi="Segoe UI" w:cs="Segoe UI"/>
          <w:b/>
        </w:rPr>
      </w:pPr>
      <w:r w:rsidRPr="005B0A16">
        <w:rPr>
          <w:rFonts w:ascii="Segoe UI" w:hAnsi="Segoe UI" w:cs="Segoe UI"/>
          <w:b/>
        </w:rPr>
        <w:t>Podaktivita: 1.6.1.2.1.100_02 Péče o</w:t>
      </w:r>
      <w:r w:rsidR="002901F0">
        <w:rPr>
          <w:rFonts w:ascii="Segoe UI" w:hAnsi="Segoe UI" w:cs="Segoe UI"/>
          <w:b/>
        </w:rPr>
        <w:t xml:space="preserve"> vodní a mokřadní biotopy vázané na malé vodní nádrže (kraje)</w:t>
      </w:r>
      <w:r w:rsidRPr="005B0A16">
        <w:rPr>
          <w:rFonts w:ascii="Segoe UI" w:hAnsi="Segoe UI" w:cs="Segoe UI"/>
          <w:b/>
        </w:rPr>
        <w:t>, ZMV 02 MVN</w:t>
      </w:r>
      <w:r w:rsidRPr="005B0A16" w:rsidDel="00332660">
        <w:rPr>
          <w:rFonts w:ascii="Segoe UI" w:hAnsi="Segoe UI" w:cs="Segoe UI"/>
          <w:b/>
        </w:rPr>
        <w:t xml:space="preserve"> </w:t>
      </w:r>
    </w:p>
    <w:p w14:paraId="1E2810F5" w14:textId="114CF2D3" w:rsidR="00EB3A26" w:rsidRPr="00EB3A26" w:rsidRDefault="00EB3A26" w:rsidP="007E4B10">
      <w:pPr>
        <w:jc w:val="both"/>
        <w:rPr>
          <w:rFonts w:ascii="Segoe UI" w:hAnsi="Segoe UI" w:cs="Segoe UI"/>
        </w:rPr>
      </w:pPr>
      <w:r>
        <w:rPr>
          <w:rFonts w:ascii="Segoe UI" w:hAnsi="Segoe UI" w:cs="Segoe UI"/>
        </w:rPr>
        <w:t>V rámci ověření podkladů se</w:t>
      </w:r>
      <w:r w:rsidRPr="00745652">
        <w:rPr>
          <w:rFonts w:ascii="Segoe UI" w:hAnsi="Segoe UI" w:cs="Segoe UI"/>
        </w:rPr>
        <w:t xml:space="preserve"> ověří doložení následujících povinných příloh ZoR:</w:t>
      </w:r>
    </w:p>
    <w:p w14:paraId="0AA75A37"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v případě odbahnění MVN zaměření stavu po realizaci opatření způsobilou osobou, které bude obsahovat výškopisné a polohopisné zaměření dna, podélný řez a příčné řezy v hustotě odpovídající velikosti MVN,</w:t>
      </w:r>
    </w:p>
    <w:p w14:paraId="513CB13E" w14:textId="4445BC8D" w:rsidR="007E4B10" w:rsidRPr="003E7ABE"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v případě odtěžení sedimentu doklad o skutečném množství odtěženého sedimentu v m3, potvrzený odborně</w:t>
      </w:r>
      <w:r w:rsidR="003E7ABE">
        <w:rPr>
          <w:rFonts w:ascii="Segoe UI" w:hAnsi="Segoe UI" w:cs="Segoe UI"/>
        </w:rPr>
        <w:t xml:space="preserve"> </w:t>
      </w:r>
      <w:r w:rsidR="003E7ABE" w:rsidRPr="003E7ABE">
        <w:rPr>
          <w:rFonts w:ascii="Segoe UI" w:hAnsi="Segoe UI" w:cs="Segoe UI"/>
        </w:rPr>
        <w:t>způsobilou osobou</w:t>
      </w:r>
      <w:r w:rsidR="003E7ABE" w:rsidRPr="003E7ABE">
        <w:rPr>
          <w:rStyle w:val="Znakapoznpodarou"/>
          <w:rFonts w:ascii="Segoe UI" w:hAnsi="Segoe UI" w:cs="Segoe UI"/>
        </w:rPr>
        <w:footnoteReference w:id="12"/>
      </w:r>
      <w:r w:rsidR="003E7ABE" w:rsidRPr="003E7ABE">
        <w:rPr>
          <w:rFonts w:ascii="Segoe UI" w:hAnsi="Segoe UI" w:cs="Segoe UI"/>
        </w:rPr>
        <w:t xml:space="preserve"> (dokládá se pouze v případě samostatného odbahnění)</w:t>
      </w:r>
      <w:r w:rsidRPr="003E7ABE">
        <w:rPr>
          <w:rFonts w:ascii="Segoe UI" w:hAnsi="Segoe UI" w:cs="Segoe UI"/>
        </w:rPr>
        <w:t>,</w:t>
      </w:r>
    </w:p>
    <w:p w14:paraId="20687962"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933F5F">
        <w:rPr>
          <w:rFonts w:ascii="Segoe UI" w:hAnsi="Segoe UI" w:cs="Segoe UI"/>
        </w:rPr>
        <w:t>fotodokumentace z průběhu realizace stavby (fotodokumentace</w:t>
      </w:r>
      <w:r w:rsidRPr="005B0A16">
        <w:rPr>
          <w:rFonts w:ascii="Segoe UI" w:hAnsi="Segoe UI" w:cs="Segoe UI"/>
        </w:rPr>
        <w:t xml:space="preserve"> musí vystihovat celkovou i detailní situaci zrealizovaného opatření vč. původního stavu),</w:t>
      </w:r>
    </w:p>
    <w:p w14:paraId="6305609E"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fotodokumentace po finálním ukončení fyzické realizace (fotodokumentace musí vystihovat celkovou i detailní situaci zrealizovaného opatření),</w:t>
      </w:r>
    </w:p>
    <w:p w14:paraId="60587A31" w14:textId="274065FC"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geodetické zaměření či dokumentace skutečného provedení stavby dle vyhlášky MMR č. 405/2017 Sb.</w:t>
      </w:r>
      <w:r w:rsidR="003E7ABE">
        <w:rPr>
          <w:rFonts w:ascii="Segoe UI" w:hAnsi="Segoe UI" w:cs="Segoe UI"/>
        </w:rPr>
        <w:t xml:space="preserve"> </w:t>
      </w:r>
      <w:r w:rsidR="003E7ABE" w:rsidRPr="003E7ABE">
        <w:rPr>
          <w:rFonts w:ascii="Segoe UI" w:hAnsi="Segoe UI" w:cs="Segoe UI"/>
        </w:rPr>
        <w:t>(v dokumentaci či geodetickém zaměření musí být informace o hodnotě indikátorů, ke které se příjemce dotace zavázal)</w:t>
      </w:r>
      <w:r w:rsidRPr="005B0A16">
        <w:rPr>
          <w:rFonts w:ascii="Segoe UI" w:hAnsi="Segoe UI" w:cs="Segoe UI"/>
        </w:rPr>
        <w:t>,</w:t>
      </w:r>
    </w:p>
    <w:p w14:paraId="3D54A01D" w14:textId="5E246C3D" w:rsidR="007E4B10"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 xml:space="preserve">kolaudační souhlas/rozhodnutí </w:t>
      </w:r>
      <w:r w:rsidR="003E7ABE">
        <w:rPr>
          <w:rFonts w:ascii="Segoe UI" w:hAnsi="Segoe UI" w:cs="Segoe UI"/>
        </w:rPr>
        <w:t xml:space="preserve">s nabytím právní moci </w:t>
      </w:r>
      <w:r w:rsidRPr="005B0A16">
        <w:rPr>
          <w:rFonts w:ascii="Segoe UI" w:hAnsi="Segoe UI" w:cs="Segoe UI"/>
        </w:rPr>
        <w:t>(pokud akce nepodléhá kolaudaci, doloží příjemce protokol o převzetí díla</w:t>
      </w:r>
      <w:r w:rsidR="00933F5F">
        <w:rPr>
          <w:rFonts w:ascii="Segoe UI" w:hAnsi="Segoe UI" w:cs="Segoe UI"/>
        </w:rPr>
        <w:t xml:space="preserve"> nebo </w:t>
      </w:r>
      <w:r w:rsidRPr="005B0A16">
        <w:rPr>
          <w:rFonts w:ascii="Segoe UI" w:hAnsi="Segoe UI" w:cs="Segoe UI"/>
        </w:rPr>
        <w:t xml:space="preserve"> oznámení o ukončení udržovacích prací</w:t>
      </w:r>
    </w:p>
    <w:p w14:paraId="0A835A61" w14:textId="3F3ABD90" w:rsidR="00933F5F" w:rsidRPr="00933F5F" w:rsidRDefault="00933F5F" w:rsidP="00933F5F">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933F5F">
        <w:rPr>
          <w:rFonts w:ascii="Segoe UI" w:hAnsi="Segoe UI" w:cs="Segoe UI"/>
        </w:rPr>
        <w:t>prohlášení o vzdání se práva na náhradu škody - prohlášení se vyhotovuje ve 3 stejnopisech, žadatel zajistí úředně ověřený podpis vlastníka pozemku/ů, vklad do KN zajistí AOPK ČR</w:t>
      </w:r>
      <w:r w:rsidR="00DB5623">
        <w:rPr>
          <w:rFonts w:ascii="Segoe UI" w:hAnsi="Segoe UI" w:cs="Segoe UI"/>
        </w:rPr>
        <w:t>,</w:t>
      </w:r>
    </w:p>
    <w:p w14:paraId="728F4B1A" w14:textId="18C2C146" w:rsidR="007E4B10"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v případě nejasností si hodnotitel může vyžádat stavební deník akce,</w:t>
      </w:r>
    </w:p>
    <w:p w14:paraId="7ECB8987" w14:textId="6377362F" w:rsidR="00933F5F" w:rsidRPr="00933F5F" w:rsidRDefault="00933F5F" w:rsidP="00933F5F">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933F5F">
        <w:rPr>
          <w:rFonts w:ascii="Segoe UI" w:hAnsi="Segoe UI" w:cs="Segoe UI"/>
        </w:rPr>
        <w:t>fotodokumentace povinné publicity - plakát A3 + print screen informace o projektu na sociálních sítích (v případě, že jimi příjemce disponuje)</w:t>
      </w:r>
      <w:r>
        <w:rPr>
          <w:rFonts w:ascii="Segoe UI" w:hAnsi="Segoe UI" w:cs="Segoe UI"/>
        </w:rPr>
        <w:t>,</w:t>
      </w:r>
    </w:p>
    <w:p w14:paraId="7E412B17" w14:textId="5195AB8E" w:rsidR="007E4B10" w:rsidRPr="006269A0" w:rsidRDefault="00933F5F" w:rsidP="006269A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933F5F">
        <w:rPr>
          <w:rFonts w:ascii="Segoe UI" w:hAnsi="Segoe UI" w:cs="Segoe UI"/>
        </w:rPr>
        <w:t>ČP o skutečných majitelích dodavatele nadlimitní veřejné zakázky (v relevant</w:t>
      </w:r>
      <w:r w:rsidR="006269A0">
        <w:rPr>
          <w:rFonts w:ascii="Segoe UI" w:hAnsi="Segoe UI" w:cs="Segoe UI"/>
        </w:rPr>
        <w:t>ních případech)</w:t>
      </w:r>
    </w:p>
    <w:p w14:paraId="251EFAEE" w14:textId="77777777" w:rsidR="007E4B10" w:rsidRPr="005B0A16" w:rsidRDefault="007E4B10" w:rsidP="007E4B10">
      <w:pPr>
        <w:jc w:val="both"/>
        <w:rPr>
          <w:rFonts w:ascii="Segoe UI" w:hAnsi="Segoe UI" w:cs="Segoe UI"/>
          <w:b/>
        </w:rPr>
      </w:pPr>
    </w:p>
    <w:p w14:paraId="308D53C1" w14:textId="1B0401CB" w:rsidR="007E4B10" w:rsidRDefault="007E4B10" w:rsidP="007E4B10">
      <w:pPr>
        <w:jc w:val="both"/>
        <w:rPr>
          <w:rFonts w:ascii="Segoe UI" w:hAnsi="Segoe UI" w:cs="Segoe UI"/>
          <w:b/>
        </w:rPr>
      </w:pPr>
      <w:r w:rsidRPr="005B0A16">
        <w:rPr>
          <w:rFonts w:ascii="Segoe UI" w:hAnsi="Segoe UI" w:cs="Segoe UI"/>
          <w:b/>
        </w:rPr>
        <w:t>Podaktivita: 1.6.1.2.1.100_03 Péče o</w:t>
      </w:r>
      <w:r w:rsidR="002901F0">
        <w:rPr>
          <w:rFonts w:ascii="Segoe UI" w:hAnsi="Segoe UI" w:cs="Segoe UI"/>
          <w:b/>
        </w:rPr>
        <w:t xml:space="preserve"> vodní a mokřadní biotopy vázané na rašeliniště</w:t>
      </w:r>
      <w:r w:rsidRPr="005B0A16">
        <w:rPr>
          <w:rFonts w:ascii="Segoe UI" w:hAnsi="Segoe UI" w:cs="Segoe UI"/>
          <w:b/>
        </w:rPr>
        <w:t>, ZMV 03 Rašeliniště</w:t>
      </w:r>
    </w:p>
    <w:p w14:paraId="192E0A00" w14:textId="706E4712" w:rsidR="00933F5F" w:rsidRPr="00933F5F" w:rsidRDefault="00933F5F" w:rsidP="007E4B10">
      <w:pPr>
        <w:jc w:val="both"/>
        <w:rPr>
          <w:rFonts w:ascii="Segoe UI" w:hAnsi="Segoe UI" w:cs="Segoe UI"/>
        </w:rPr>
      </w:pPr>
      <w:r>
        <w:rPr>
          <w:rFonts w:ascii="Segoe UI" w:hAnsi="Segoe UI" w:cs="Segoe UI"/>
        </w:rPr>
        <w:t>V rámci ověření podkladů se</w:t>
      </w:r>
      <w:r w:rsidRPr="00745652">
        <w:rPr>
          <w:rFonts w:ascii="Segoe UI" w:hAnsi="Segoe UI" w:cs="Segoe UI"/>
        </w:rPr>
        <w:t xml:space="preserve"> ověří doložení následujících povinných příloh ZoR:</w:t>
      </w:r>
    </w:p>
    <w:p w14:paraId="38D2DE0B"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fotodokumentace z průběhu realizace stavby (musí vystihovat celkovou i detailní situaci zrealizovaného opatření, vč. fotodokumentace přehrážek před zasypáním),</w:t>
      </w:r>
    </w:p>
    <w:p w14:paraId="0C9D180D" w14:textId="201557D5" w:rsidR="007E4B10"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lastRenderedPageBreak/>
        <w:t>fotodokumentace po ukončení fyzické realizace (musí vystihovat celkovou i detailní situaci zrealizovaného opatření),</w:t>
      </w:r>
    </w:p>
    <w:p w14:paraId="6DD7482A" w14:textId="7A38313C" w:rsidR="00933F5F" w:rsidRPr="00933F5F" w:rsidRDefault="00933F5F" w:rsidP="00933F5F">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933F5F">
        <w:rPr>
          <w:rFonts w:ascii="Segoe UI" w:hAnsi="Segoe UI" w:cs="Segoe UI"/>
        </w:rPr>
        <w:t>geodetické zaměření či dokumentace skutečného provedení stavby dle vyhlášky MMR č. 405/2017 Sb. (v případě projektu nepodléhající úkonu stavebního úřadu bude doložen zákres skutečného provedení) - v dokumentaci či geodetickém zaměření musí být informace o hodnotě indikátorů, ke které se příjemce dotace zavázal,</w:t>
      </w:r>
    </w:p>
    <w:p w14:paraId="01B06C37" w14:textId="03C5763B"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kolaudační souhlas</w:t>
      </w:r>
      <w:r w:rsidR="00933F5F">
        <w:rPr>
          <w:rFonts w:ascii="Segoe UI" w:hAnsi="Segoe UI" w:cs="Segoe UI"/>
        </w:rPr>
        <w:t xml:space="preserve">/rozhodnutí s nabytím právní moci  </w:t>
      </w:r>
      <w:r w:rsidRPr="005B0A16">
        <w:rPr>
          <w:rFonts w:ascii="Segoe UI" w:hAnsi="Segoe UI" w:cs="Segoe UI"/>
        </w:rPr>
        <w:t>(pokud akce nepodléhá kolaudaci, např. územní řízení, kontroluje se protokol o převzetí díla),</w:t>
      </w:r>
    </w:p>
    <w:p w14:paraId="70110CF9" w14:textId="77777777" w:rsidR="00933F5F"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v případě nejasností si může hodnotitel vyžádat stavební deník akce</w:t>
      </w:r>
      <w:r w:rsidR="00933F5F">
        <w:rPr>
          <w:rFonts w:ascii="Segoe UI" w:hAnsi="Segoe UI" w:cs="Segoe UI"/>
        </w:rPr>
        <w:t>,</w:t>
      </w:r>
    </w:p>
    <w:p w14:paraId="7F17FFBA" w14:textId="60FDA64B" w:rsidR="00933F5F" w:rsidRPr="00933F5F" w:rsidRDefault="00933F5F" w:rsidP="00933F5F">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933F5F">
        <w:rPr>
          <w:rFonts w:ascii="Segoe UI" w:hAnsi="Segoe UI" w:cs="Segoe UI"/>
        </w:rPr>
        <w:t>fotodokumentace povinné publicity - plakát A3 + print screen informace o projektu na sociálních sítích (v případě, že jimi příjemce disponuje)</w:t>
      </w:r>
      <w:r>
        <w:rPr>
          <w:rFonts w:ascii="Segoe UI" w:hAnsi="Segoe UI" w:cs="Segoe UI"/>
        </w:rPr>
        <w:t>,</w:t>
      </w:r>
    </w:p>
    <w:p w14:paraId="33568379" w14:textId="6E1F135F" w:rsidR="007E4B10" w:rsidRPr="00933F5F" w:rsidRDefault="00933F5F" w:rsidP="00933F5F">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933F5F">
        <w:rPr>
          <w:rFonts w:ascii="Segoe UI" w:hAnsi="Segoe UI" w:cs="Segoe UI"/>
        </w:rPr>
        <w:t>ČP o skutečných majitelích dodavatele nadlimitní veřejné zakázky (v relevantních případech).</w:t>
      </w:r>
    </w:p>
    <w:p w14:paraId="18FE9785" w14:textId="77777777" w:rsidR="007E4B10" w:rsidRPr="00933F5F" w:rsidRDefault="007E4B10" w:rsidP="007E4B10">
      <w:pPr>
        <w:jc w:val="both"/>
        <w:rPr>
          <w:rFonts w:ascii="Segoe UI" w:hAnsi="Segoe UI" w:cs="Segoe UI"/>
          <w:b/>
        </w:rPr>
      </w:pPr>
    </w:p>
    <w:p w14:paraId="7A0785A1" w14:textId="3937207E" w:rsidR="007E4B10" w:rsidRDefault="007E4B10" w:rsidP="007E4B10">
      <w:pPr>
        <w:jc w:val="both"/>
        <w:rPr>
          <w:rFonts w:ascii="Segoe UI" w:hAnsi="Segoe UI" w:cs="Segoe UI"/>
          <w:b/>
        </w:rPr>
      </w:pPr>
      <w:r w:rsidRPr="005B0A16">
        <w:rPr>
          <w:rFonts w:ascii="Segoe UI" w:hAnsi="Segoe UI" w:cs="Segoe UI"/>
          <w:b/>
        </w:rPr>
        <w:t>Podaktivita: 1.6.1.2.1.100_04 Péče o</w:t>
      </w:r>
      <w:r w:rsidR="002901F0">
        <w:rPr>
          <w:rFonts w:ascii="Segoe UI" w:hAnsi="Segoe UI" w:cs="Segoe UI"/>
          <w:b/>
        </w:rPr>
        <w:t xml:space="preserve"> vodní a mokřadní biotopy vázané na vodní toky a jejich nivy (revitalizace a renaturace), slepá ramena, rušení odvodnění,</w:t>
      </w:r>
      <w:r w:rsidRPr="005B0A16">
        <w:rPr>
          <w:rFonts w:ascii="Segoe UI" w:hAnsi="Segoe UI" w:cs="Segoe UI"/>
          <w:b/>
        </w:rPr>
        <w:t xml:space="preserve"> ZMV 04 Revitalizace toků, rušení odvodňovacích zařízení</w:t>
      </w:r>
      <w:r w:rsidRPr="005B0A16" w:rsidDel="00332660">
        <w:rPr>
          <w:rFonts w:ascii="Segoe UI" w:hAnsi="Segoe UI" w:cs="Segoe UI"/>
          <w:b/>
        </w:rPr>
        <w:t xml:space="preserve"> </w:t>
      </w:r>
    </w:p>
    <w:p w14:paraId="6F9629A8" w14:textId="152741BD" w:rsidR="000836E9" w:rsidRPr="000836E9" w:rsidRDefault="000836E9" w:rsidP="007E4B10">
      <w:pPr>
        <w:jc w:val="both"/>
        <w:rPr>
          <w:rFonts w:ascii="Segoe UI" w:hAnsi="Segoe UI" w:cs="Segoe UI"/>
        </w:rPr>
      </w:pPr>
      <w:r>
        <w:rPr>
          <w:rFonts w:ascii="Segoe UI" w:hAnsi="Segoe UI" w:cs="Segoe UI"/>
        </w:rPr>
        <w:t>V rámci ověření podkladů se</w:t>
      </w:r>
      <w:r w:rsidRPr="00745652">
        <w:rPr>
          <w:rFonts w:ascii="Segoe UI" w:hAnsi="Segoe UI" w:cs="Segoe UI"/>
        </w:rPr>
        <w:t xml:space="preserve"> ověří doložení následujících povinných příloh ZoR:</w:t>
      </w:r>
    </w:p>
    <w:p w14:paraId="0D9E7A29"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fotodokumentace z průběhu realizace stavby (fotodokumentace musí vystihovat celkovou i detailní situaci zrealizovaného opatření vč. původního stavu),</w:t>
      </w:r>
    </w:p>
    <w:p w14:paraId="13C1365D"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fotodokumentace po finálním ukončení fyzické realizace (fotodokumentace musí vystihovat celkovou i detailní situaci zrealizovaného opatření),</w:t>
      </w:r>
    </w:p>
    <w:p w14:paraId="764F3B7D" w14:textId="717FD064" w:rsidR="007E4B10" w:rsidRPr="000836E9"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geodetické zaměření či dokumentaci skutečného provedení stavby dle vyhlášky MMR č. 405/2017 Sb., v podrobnosti odpovídající charakteru a rozsahu prací (v případě revitalizace vodního toku např. zaměření nově zřizovaného říčního pásu a příčných řezů v hustotě odpovídající délce revitalizovaného úseku vodního toku</w:t>
      </w:r>
      <w:r w:rsidRPr="000836E9">
        <w:rPr>
          <w:rFonts w:ascii="Segoe UI" w:hAnsi="Segoe UI" w:cs="Segoe UI"/>
        </w:rPr>
        <w:t>)</w:t>
      </w:r>
      <w:r w:rsidR="000836E9" w:rsidRPr="000836E9">
        <w:rPr>
          <w:rFonts w:ascii="Segoe UI" w:hAnsi="Segoe UI" w:cs="Segoe UI"/>
        </w:rPr>
        <w:t xml:space="preserve"> - v dokumentaci či geodetickém zaměření musí být informace o hodnotě indikátorů, ke které se příjemce dotace zavázal)</w:t>
      </w:r>
      <w:r w:rsidRPr="000836E9">
        <w:rPr>
          <w:rFonts w:ascii="Segoe UI" w:hAnsi="Segoe UI" w:cs="Segoe UI"/>
        </w:rPr>
        <w:t>,</w:t>
      </w:r>
    </w:p>
    <w:p w14:paraId="58AA22F8" w14:textId="27C0762B"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 xml:space="preserve">kolaudační souhlas/rozhodnutí </w:t>
      </w:r>
      <w:r w:rsidR="000836E9">
        <w:rPr>
          <w:rFonts w:ascii="Segoe UI" w:hAnsi="Segoe UI" w:cs="Segoe UI"/>
        </w:rPr>
        <w:t xml:space="preserve">s nabytím právní moci </w:t>
      </w:r>
      <w:r w:rsidRPr="005B0A16">
        <w:rPr>
          <w:rFonts w:ascii="Segoe UI" w:hAnsi="Segoe UI" w:cs="Segoe UI"/>
        </w:rPr>
        <w:t>(pokud akce nepodléhá kolaudaci, doloží příjemce protokol o převzetí díla), oznámení o ukončení udržovacích prací,</w:t>
      </w:r>
    </w:p>
    <w:p w14:paraId="120C67FA"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v případě nejasností si hodnotitel může vyžádat stavební deník akce,</w:t>
      </w:r>
    </w:p>
    <w:p w14:paraId="00FD9A2C" w14:textId="2A32E943"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p>
    <w:p w14:paraId="1C102DE1" w14:textId="7E2B6D74"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v případě odbahnění říčního ramene zaměření stavu po realizaci opatření</w:t>
      </w:r>
      <w:r w:rsidR="000836E9">
        <w:rPr>
          <w:rFonts w:ascii="Segoe UI" w:hAnsi="Segoe UI" w:cs="Segoe UI"/>
        </w:rPr>
        <w:t xml:space="preserve"> </w:t>
      </w:r>
      <w:r w:rsidR="000836E9" w:rsidRPr="000836E9">
        <w:rPr>
          <w:rFonts w:ascii="Segoe UI" w:hAnsi="Segoe UI" w:cs="Segoe UI"/>
        </w:rPr>
        <w:t>způsobilou osobou</w:t>
      </w:r>
      <w:r w:rsidR="000836E9" w:rsidRPr="000836E9">
        <w:rPr>
          <w:rStyle w:val="Znakapoznpodarou"/>
          <w:rFonts w:ascii="Segoe UI" w:hAnsi="Segoe UI" w:cs="Segoe UI"/>
        </w:rPr>
        <w:footnoteReference w:id="13"/>
      </w:r>
      <w:r w:rsidRPr="000836E9">
        <w:rPr>
          <w:rFonts w:ascii="Segoe UI" w:hAnsi="Segoe UI" w:cs="Segoe UI"/>
        </w:rPr>
        <w:t>,</w:t>
      </w:r>
      <w:r w:rsidRPr="005B0A16">
        <w:rPr>
          <w:rFonts w:ascii="Segoe UI" w:hAnsi="Segoe UI" w:cs="Segoe UI"/>
        </w:rPr>
        <w:t xml:space="preserve"> které bude obsahovat výškopisné a polohopisné zaměření dna, podélný řez </w:t>
      </w:r>
      <w:r w:rsidRPr="005B0A16">
        <w:rPr>
          <w:rFonts w:ascii="Segoe UI" w:hAnsi="Segoe UI" w:cs="Segoe UI"/>
        </w:rPr>
        <w:lastRenderedPageBreak/>
        <w:t>a příčné řezy v hustotě odpovídající velikosti říčního ramene,</w:t>
      </w:r>
    </w:p>
    <w:p w14:paraId="3EBB0A70" w14:textId="6312EB3B" w:rsidR="000836E9" w:rsidRPr="000836E9" w:rsidRDefault="007E4B10" w:rsidP="000836E9">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 xml:space="preserve">v případě odtěžení sedimentu doklad o skutečném množství odtěženého sedimentu v m3, potvrzený odborně </w:t>
      </w:r>
      <w:r w:rsidR="000836E9" w:rsidRPr="000836E9">
        <w:rPr>
          <w:rFonts w:ascii="Arial" w:hAnsi="Arial"/>
          <w:sz w:val="20"/>
          <w:szCs w:val="20"/>
        </w:rPr>
        <w:t xml:space="preserve"> </w:t>
      </w:r>
      <w:r w:rsidR="000836E9" w:rsidRPr="000836E9">
        <w:rPr>
          <w:rFonts w:ascii="Segoe UI" w:hAnsi="Segoe UI" w:cs="Segoe UI"/>
        </w:rPr>
        <w:t>způsobilou osobou</w:t>
      </w:r>
      <w:r w:rsidR="000836E9" w:rsidRPr="000836E9">
        <w:rPr>
          <w:rStyle w:val="Znakapoznpodarou"/>
          <w:rFonts w:ascii="Segoe UI" w:hAnsi="Segoe UI" w:cs="Segoe UI"/>
        </w:rPr>
        <w:footnoteReference w:id="14"/>
      </w:r>
      <w:r w:rsidR="000836E9" w:rsidRPr="000836E9">
        <w:rPr>
          <w:rFonts w:ascii="Segoe UI" w:hAnsi="Segoe UI" w:cs="Segoe UI"/>
        </w:rPr>
        <w:t>,</w:t>
      </w:r>
    </w:p>
    <w:p w14:paraId="288C3D09" w14:textId="2B172AA8" w:rsidR="000836E9" w:rsidRPr="000836E9" w:rsidRDefault="000836E9" w:rsidP="000836E9">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0836E9">
        <w:rPr>
          <w:rFonts w:ascii="Segoe UI" w:hAnsi="Segoe UI" w:cs="Segoe UI"/>
        </w:rPr>
        <w:t>fotodokumentace povinné publicity - plakát A3 + print screen informace o projektu na sociálních sítích (v případě, že jimi příjemce disponuje)</w:t>
      </w:r>
      <w:r w:rsidR="00DB5623">
        <w:rPr>
          <w:rFonts w:ascii="Segoe UI" w:hAnsi="Segoe UI" w:cs="Segoe UI"/>
        </w:rPr>
        <w:t>,</w:t>
      </w:r>
    </w:p>
    <w:p w14:paraId="33BCC471" w14:textId="7E9B672F" w:rsidR="007E4B10" w:rsidRPr="000836E9" w:rsidRDefault="000836E9" w:rsidP="000836E9">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0836E9">
        <w:rPr>
          <w:rFonts w:ascii="Segoe UI" w:hAnsi="Segoe UI" w:cs="Segoe UI"/>
        </w:rPr>
        <w:t>ČP o skutečných majitelích dodavatele nadlimitní veřejné zakázky (v relevantních případech).</w:t>
      </w:r>
    </w:p>
    <w:p w14:paraId="6BC8EEC3" w14:textId="77777777" w:rsidR="007E4B10" w:rsidRPr="005B0A16" w:rsidRDefault="007E4B10" w:rsidP="007E4B10">
      <w:pPr>
        <w:jc w:val="both"/>
        <w:rPr>
          <w:rFonts w:ascii="Segoe UI" w:hAnsi="Segoe UI" w:cs="Segoe UI"/>
          <w:b/>
        </w:rPr>
      </w:pPr>
    </w:p>
    <w:p w14:paraId="489A7789" w14:textId="1E5988BA" w:rsidR="007E4B10" w:rsidRDefault="007E4B10" w:rsidP="007E4B10">
      <w:pPr>
        <w:jc w:val="both"/>
        <w:rPr>
          <w:rFonts w:ascii="Segoe UI" w:hAnsi="Segoe UI" w:cs="Segoe UI"/>
          <w:b/>
        </w:rPr>
      </w:pPr>
      <w:r w:rsidRPr="005B0A16">
        <w:rPr>
          <w:rFonts w:ascii="Segoe UI" w:hAnsi="Segoe UI" w:cs="Segoe UI"/>
          <w:b/>
        </w:rPr>
        <w:t>Podaktivita: 1.6.1.2.1.100_07 Péče o</w:t>
      </w:r>
      <w:r w:rsidR="002901F0">
        <w:rPr>
          <w:rFonts w:ascii="Segoe UI" w:hAnsi="Segoe UI" w:cs="Segoe UI"/>
          <w:b/>
        </w:rPr>
        <w:t xml:space="preserve"> předměty ochrany vázané na dřeviny rostoucí mimo les - vegetační prvky</w:t>
      </w:r>
      <w:r w:rsidRPr="005B0A16">
        <w:rPr>
          <w:rFonts w:ascii="Segoe UI" w:hAnsi="Segoe UI" w:cs="Segoe UI"/>
          <w:b/>
        </w:rPr>
        <w:t>, ZMV 07 Vegetační krajinné prvky</w:t>
      </w:r>
    </w:p>
    <w:p w14:paraId="3C3B0B50" w14:textId="6BDF0935" w:rsidR="003C10BA" w:rsidRPr="003C10BA" w:rsidRDefault="003C10BA" w:rsidP="007E4B10">
      <w:pPr>
        <w:jc w:val="both"/>
        <w:rPr>
          <w:rFonts w:ascii="Segoe UI" w:hAnsi="Segoe UI" w:cs="Segoe UI"/>
          <w:szCs w:val="20"/>
        </w:rPr>
      </w:pPr>
      <w:r w:rsidRPr="003C10BA">
        <w:rPr>
          <w:rFonts w:ascii="Segoe UI" w:hAnsi="Segoe UI" w:cs="Segoe UI"/>
          <w:szCs w:val="20"/>
        </w:rPr>
        <w:t>V rámci ověření podkladů v případě neetapového projektu či první etap</w:t>
      </w:r>
      <w:r w:rsidR="00C1459C">
        <w:rPr>
          <w:rFonts w:ascii="Segoe UI" w:hAnsi="Segoe UI" w:cs="Segoe UI"/>
          <w:szCs w:val="20"/>
        </w:rPr>
        <w:t>y</w:t>
      </w:r>
      <w:r w:rsidRPr="003C10BA">
        <w:rPr>
          <w:rFonts w:ascii="Segoe UI" w:hAnsi="Segoe UI" w:cs="Segoe UI"/>
          <w:szCs w:val="20"/>
        </w:rPr>
        <w:t xml:space="preserve">projektu etapového </w:t>
      </w:r>
      <w:r>
        <w:rPr>
          <w:rFonts w:ascii="Segoe UI" w:hAnsi="Segoe UI" w:cs="Segoe UI"/>
          <w:szCs w:val="20"/>
        </w:rPr>
        <w:t xml:space="preserve">se </w:t>
      </w:r>
      <w:r w:rsidRPr="003C10BA">
        <w:rPr>
          <w:rFonts w:ascii="Segoe UI" w:hAnsi="Segoe UI" w:cs="Segoe UI"/>
          <w:szCs w:val="20"/>
        </w:rPr>
        <w:t>ověří doložení následujících povinných příloh ZoR:</w:t>
      </w:r>
    </w:p>
    <w:p w14:paraId="68E8ADC4"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fotodokumentace z průběhu realizace (musí vystihovat celkovou i detailní situaci zrealizovaného opatření, včetně výsadbové jámy a kořenové části rostlin v případě výsadeb dřevin),</w:t>
      </w:r>
    </w:p>
    <w:p w14:paraId="415F20BA"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fotodokumentace po ukončení fyzické realizace (musí vystihovat celkovou i detailní situaci zrealizovaného opatření),</w:t>
      </w:r>
    </w:p>
    <w:p w14:paraId="79776851" w14:textId="4502CEA2" w:rsidR="007E4B10" w:rsidRPr="003C10BA"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protokol o převzetí díla nebo ČP o ukončení prací v případě realizace svépomocí</w:t>
      </w:r>
      <w:r w:rsidR="003C10BA">
        <w:rPr>
          <w:rFonts w:ascii="Segoe UI" w:hAnsi="Segoe UI" w:cs="Segoe UI"/>
        </w:rPr>
        <w:t xml:space="preserve"> </w:t>
      </w:r>
      <w:r w:rsidR="003C10BA" w:rsidRPr="003C10BA">
        <w:rPr>
          <w:rFonts w:ascii="Segoe UI" w:hAnsi="Segoe UI" w:cs="Segoe UI"/>
        </w:rPr>
        <w:t>nebo kolaudační souhlas/rozhodnutí (u stavebních projektů např. v případě kombinovaných projektů tůň s doprovodnou výsadbou)</w:t>
      </w:r>
      <w:r w:rsidRPr="003C10BA">
        <w:rPr>
          <w:rFonts w:ascii="Segoe UI" w:hAnsi="Segoe UI" w:cs="Segoe UI"/>
        </w:rPr>
        <w:t>,</w:t>
      </w:r>
    </w:p>
    <w:p w14:paraId="74E9E914" w14:textId="77777777" w:rsidR="007E4B10" w:rsidRPr="005B0A16" w:rsidRDefault="007E4B10" w:rsidP="007E4B10">
      <w:pPr>
        <w:pStyle w:val="Odstavecseseznamem"/>
        <w:widowControl w:val="0"/>
        <w:numPr>
          <w:ilvl w:val="0"/>
          <w:numId w:val="28"/>
        </w:numPr>
        <w:suppressAutoHyphens/>
        <w:autoSpaceDN w:val="0"/>
        <w:spacing w:after="120" w:line="240" w:lineRule="auto"/>
        <w:contextualSpacing w:val="0"/>
        <w:jc w:val="both"/>
        <w:textAlignment w:val="baseline"/>
        <w:rPr>
          <w:rFonts w:ascii="Segoe UI" w:hAnsi="Segoe UI" w:cs="Segoe UI"/>
        </w:rPr>
      </w:pPr>
      <w:r w:rsidRPr="005B0A16">
        <w:rPr>
          <w:rFonts w:ascii="Segoe UI" w:hAnsi="Segoe UI" w:cs="Segoe UI"/>
        </w:rPr>
        <w:t>aktuální mapové podklady vhodného měřítka a druhu umožňující identifikaci rozsahu realizovaného opatření,</w:t>
      </w:r>
    </w:p>
    <w:p w14:paraId="4F51BCD1" w14:textId="1B2FB2B5" w:rsidR="003C10BA" w:rsidRPr="003C10BA" w:rsidRDefault="007E4B10" w:rsidP="003C10BA">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 xml:space="preserve">kopie složení/míchacího protokolu osevní směsi v případě </w:t>
      </w:r>
      <w:r w:rsidR="003C10BA" w:rsidRPr="003C10BA">
        <w:rPr>
          <w:rFonts w:ascii="Segoe UI" w:hAnsi="Segoe UI" w:cs="Segoe UI"/>
        </w:rPr>
        <w:t xml:space="preserve"> zakládání trávníků</w:t>
      </w:r>
      <w:r w:rsidR="003C10BA" w:rsidRPr="003C10BA">
        <w:rPr>
          <w:rStyle w:val="Znakapoznpodarou"/>
          <w:rFonts w:ascii="Segoe UI" w:hAnsi="Segoe UI" w:cs="Segoe UI"/>
        </w:rPr>
        <w:footnoteReference w:id="15"/>
      </w:r>
      <w:r w:rsidR="003C10BA" w:rsidRPr="003C10BA">
        <w:rPr>
          <w:rFonts w:ascii="Segoe UI" w:hAnsi="Segoe UI" w:cs="Segoe UI"/>
        </w:rPr>
        <w:t>,</w:t>
      </w:r>
    </w:p>
    <w:p w14:paraId="0DC58FD2" w14:textId="77777777" w:rsidR="003C10BA" w:rsidRPr="003C10BA" w:rsidRDefault="003C10BA" w:rsidP="003C10BA">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3C10BA">
        <w:rPr>
          <w:rFonts w:ascii="Segoe UI" w:hAnsi="Segoe UI" w:cs="Segoe UI"/>
        </w:rPr>
        <w:t>fotodokumentace povinné publicity - plakát A3 + print screen informace o projektu na sociálních sítích (v případě, že jimi příjemce disponuje),</w:t>
      </w:r>
    </w:p>
    <w:p w14:paraId="6F2B225C" w14:textId="77777777" w:rsidR="003C10BA" w:rsidRPr="003C10BA" w:rsidRDefault="003C10BA" w:rsidP="003C10BA">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3C10BA">
        <w:rPr>
          <w:rFonts w:ascii="Segoe UI" w:hAnsi="Segoe UI" w:cs="Segoe UI"/>
        </w:rPr>
        <w:t>ČP o skutečných majitelích dodavatele nadlimitní veřejné zakázky (v relevantních případech),</w:t>
      </w:r>
    </w:p>
    <w:p w14:paraId="69D643AA" w14:textId="0205D1A5" w:rsidR="003C10BA" w:rsidRPr="003C10BA" w:rsidRDefault="003C10BA" w:rsidP="003C10BA">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3C10BA">
        <w:rPr>
          <w:rFonts w:ascii="Segoe UI" w:hAnsi="Segoe UI" w:cs="Segoe UI"/>
        </w:rPr>
        <w:t>doklady deklarující množství likvidovaného klestu – štěpky (stasky, záznamy, výpisy, fotografie).</w:t>
      </w:r>
    </w:p>
    <w:p w14:paraId="711E7E34" w14:textId="4EDC7158" w:rsidR="003C10BA" w:rsidRPr="003C10BA" w:rsidRDefault="003C10BA" w:rsidP="003C10BA">
      <w:pPr>
        <w:jc w:val="both"/>
        <w:rPr>
          <w:rFonts w:ascii="Segoe UI" w:hAnsi="Segoe UI" w:cs="Segoe UI"/>
        </w:rPr>
      </w:pPr>
      <w:r w:rsidRPr="003C10BA">
        <w:rPr>
          <w:rFonts w:ascii="Segoe UI" w:hAnsi="Segoe UI" w:cs="Segoe UI"/>
        </w:rPr>
        <w:t>V rámci ověření podkladů v případě druhých, třetích či čtvrtých etap projektu etapového (následná péče o nově vysazené dřeviny) PM ověří doložení následujících povinných příloh ZoR:</w:t>
      </w:r>
    </w:p>
    <w:p w14:paraId="39DC8C60" w14:textId="77777777" w:rsidR="003C10BA" w:rsidRPr="003C10BA" w:rsidRDefault="003C10BA" w:rsidP="003C10BA">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3C10BA">
        <w:rPr>
          <w:rFonts w:ascii="Segoe UI" w:hAnsi="Segoe UI" w:cs="Segoe UI"/>
        </w:rPr>
        <w:t>fotodokumentace z průběhu realizace,</w:t>
      </w:r>
    </w:p>
    <w:p w14:paraId="5D01FF89" w14:textId="77777777" w:rsidR="003C10BA" w:rsidRPr="003C10BA" w:rsidRDefault="003C10BA" w:rsidP="003C10BA">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3C10BA">
        <w:rPr>
          <w:rFonts w:ascii="Segoe UI" w:hAnsi="Segoe UI" w:cs="Segoe UI"/>
        </w:rPr>
        <w:t xml:space="preserve">fotodokumentace povinné publicity - plakát A3 + print screen informace o projektu na </w:t>
      </w:r>
      <w:r w:rsidRPr="003C10BA">
        <w:rPr>
          <w:rFonts w:ascii="Segoe UI" w:hAnsi="Segoe UI" w:cs="Segoe UI"/>
        </w:rPr>
        <w:lastRenderedPageBreak/>
        <w:t>sociálních sítích (v případě, že jimi příjemce disponuje),</w:t>
      </w:r>
    </w:p>
    <w:p w14:paraId="30B5219B" w14:textId="77777777" w:rsidR="003C10BA" w:rsidRPr="003C10BA" w:rsidRDefault="003C10BA" w:rsidP="003C10BA">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3C10BA">
        <w:rPr>
          <w:rFonts w:ascii="Segoe UI" w:hAnsi="Segoe UI" w:cs="Segoe UI"/>
        </w:rPr>
        <w:t>protokol o převzetí díla nebo ČP o ukončení prací v případě realizace svépomocí,</w:t>
      </w:r>
    </w:p>
    <w:p w14:paraId="2FD7144C" w14:textId="77777777" w:rsidR="003C10BA" w:rsidRPr="003C10BA" w:rsidRDefault="003C10BA" w:rsidP="003C10BA">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3C10BA">
        <w:rPr>
          <w:rFonts w:ascii="Segoe UI" w:hAnsi="Segoe UI" w:cs="Segoe UI"/>
        </w:rPr>
        <w:t>ČP o skutečných majitelích dodavatele nadlimitní veřejné zakázky (v relevantních případech a v případě, kdy je realizátor následné péče odlišný od realizátora výsadeb),</w:t>
      </w:r>
    </w:p>
    <w:p w14:paraId="4C9F95A2" w14:textId="58795939" w:rsidR="007E4B10" w:rsidRDefault="003C10BA" w:rsidP="003C10BA">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3C10BA">
        <w:rPr>
          <w:rFonts w:ascii="Segoe UI" w:hAnsi="Segoe UI" w:cs="Segoe UI"/>
        </w:rPr>
        <w:t>aktuální mapové podklady vhodného měřítka a druhu umožňující identifikaci rozsahu realizovaného opatření se předkládají pouze při provedení odlišném od schválené projektové dokumentace (např. posunutí výsadeb apod.).</w:t>
      </w:r>
    </w:p>
    <w:p w14:paraId="4260B1FA" w14:textId="77777777" w:rsidR="006269A0" w:rsidRPr="003C10BA" w:rsidRDefault="006269A0" w:rsidP="006269A0">
      <w:pPr>
        <w:pStyle w:val="Odstavecseseznamem"/>
        <w:widowControl w:val="0"/>
        <w:suppressAutoHyphens/>
        <w:autoSpaceDN w:val="0"/>
        <w:spacing w:after="120" w:line="240" w:lineRule="auto"/>
        <w:ind w:left="714"/>
        <w:contextualSpacing w:val="0"/>
        <w:jc w:val="both"/>
        <w:textAlignment w:val="baseline"/>
        <w:rPr>
          <w:rFonts w:ascii="Segoe UI" w:hAnsi="Segoe UI" w:cs="Segoe UI"/>
        </w:rPr>
      </w:pPr>
    </w:p>
    <w:p w14:paraId="57BB99CF" w14:textId="201AE4A3" w:rsidR="007E4B10" w:rsidRPr="005B0A16" w:rsidRDefault="007E4B10" w:rsidP="007E4B10">
      <w:pPr>
        <w:jc w:val="both"/>
        <w:rPr>
          <w:rFonts w:ascii="Segoe UI" w:hAnsi="Segoe UI" w:cs="Segoe UI"/>
          <w:b/>
        </w:rPr>
      </w:pPr>
      <w:r w:rsidRPr="005B0A16">
        <w:rPr>
          <w:rFonts w:ascii="Segoe UI" w:hAnsi="Segoe UI" w:cs="Segoe UI"/>
          <w:b/>
        </w:rPr>
        <w:t xml:space="preserve">Podaktivita: 1.6.1.2.1.100_09 </w:t>
      </w:r>
      <w:r w:rsidR="002901F0">
        <w:rPr>
          <w:rFonts w:ascii="Segoe UI" w:hAnsi="Segoe UI" w:cs="Segoe UI"/>
          <w:b/>
        </w:rPr>
        <w:t>Specifická opatření</w:t>
      </w:r>
      <w:r w:rsidR="006A438F">
        <w:rPr>
          <w:rFonts w:ascii="Segoe UI" w:hAnsi="Segoe UI" w:cs="Segoe UI"/>
          <w:b/>
        </w:rPr>
        <w:t xml:space="preserve"> (narušení drnu, stružkování, pojezdy těžkou technikou, asanace kůrovcové hmoty, zviditelnění stěn)</w:t>
      </w:r>
      <w:r w:rsidRPr="005B0A16">
        <w:rPr>
          <w:rFonts w:ascii="Segoe UI" w:hAnsi="Segoe UI" w:cs="Segoe UI"/>
          <w:b/>
        </w:rPr>
        <w:t>, ZMV 09 Specifická opatření na podporu druhů a stanovišť</w:t>
      </w:r>
    </w:p>
    <w:p w14:paraId="32EDA822" w14:textId="718C4E29" w:rsidR="003C10BA" w:rsidRPr="003C10BA" w:rsidRDefault="003C10BA" w:rsidP="003C10BA">
      <w:pPr>
        <w:jc w:val="both"/>
        <w:rPr>
          <w:rFonts w:ascii="Segoe UI" w:hAnsi="Segoe UI" w:cs="Segoe UI"/>
        </w:rPr>
      </w:pPr>
      <w:r w:rsidRPr="003C10BA">
        <w:rPr>
          <w:rFonts w:ascii="Segoe UI" w:hAnsi="Segoe UI" w:cs="Segoe UI"/>
        </w:rPr>
        <w:t>V rámci ověření podkladů PM ověří doložení následujících povinných příloh ZoR:</w:t>
      </w:r>
    </w:p>
    <w:p w14:paraId="6257FD7C" w14:textId="77777777" w:rsidR="003C10BA" w:rsidRPr="003C10BA" w:rsidRDefault="003C10BA" w:rsidP="003C10BA">
      <w:pPr>
        <w:jc w:val="both"/>
        <w:rPr>
          <w:rFonts w:ascii="Segoe UI" w:hAnsi="Segoe UI" w:cs="Segoe UI"/>
          <w:b/>
        </w:rPr>
      </w:pPr>
      <w:r w:rsidRPr="003C10BA">
        <w:rPr>
          <w:rFonts w:ascii="Segoe UI" w:hAnsi="Segoe UI" w:cs="Segoe UI"/>
          <w:b/>
        </w:rPr>
        <w:t>U všech opatření na podporu druhů a specifických stanovišť:</w:t>
      </w:r>
    </w:p>
    <w:p w14:paraId="64A475C8" w14:textId="27AC66C4" w:rsidR="003C10BA" w:rsidRPr="003C10BA" w:rsidRDefault="003C10BA" w:rsidP="003C10BA">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3C10BA">
        <w:rPr>
          <w:rFonts w:ascii="Segoe UI" w:hAnsi="Segoe UI" w:cs="Segoe UI"/>
        </w:rPr>
        <w:t>fotodokumentace z průběhu realizace stavby (fotodokumentace musí vystihovat celkovou i detailní situaci zrealizovaného opatření vč. fotografie celé plochy realizace a fotografie každé samostatné dílčí plochy, na které se realizovalo strhávání drnu, fotografie celé plochy realizace a fotografie všech dílčích ploch disturbovaných pojezdy těžkou mechanizací; fotografie detailu použitého polepu a fotografie celé polepené reflexní stěny/budovy,</w:t>
      </w:r>
    </w:p>
    <w:p w14:paraId="14475D8A" w14:textId="77777777" w:rsidR="003C10BA" w:rsidRPr="003C10BA" w:rsidRDefault="003C10BA" w:rsidP="003C10BA">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3C10BA">
        <w:rPr>
          <w:rFonts w:ascii="Segoe UI" w:hAnsi="Segoe UI" w:cs="Segoe UI"/>
        </w:rPr>
        <w:t>fotodokumentace po finálním ukončení fyzické realizace (fotodokumentace musí vystihovat celkovou i detailní situaci zrealizovaného opatření),</w:t>
      </w:r>
    </w:p>
    <w:p w14:paraId="10DC2F7B" w14:textId="77777777" w:rsidR="003C10BA" w:rsidRPr="003C10BA" w:rsidRDefault="003C10BA" w:rsidP="003C10BA">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3C10BA">
        <w:rPr>
          <w:rFonts w:ascii="Segoe UI" w:hAnsi="Segoe UI" w:cs="Segoe UI"/>
        </w:rPr>
        <w:t>kolaudační souhlas/rozhodnutí s nabytím právní moci (pokud akce nepodléhá kolaudaci, doloží příjemce protokol o převzetí díla nebo ČP o ukončení prací v případě realizace svépomocí),</w:t>
      </w:r>
    </w:p>
    <w:p w14:paraId="746C1040" w14:textId="3258A606" w:rsidR="003C10BA" w:rsidRPr="003C10BA" w:rsidRDefault="003C10BA" w:rsidP="003C10BA">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3C10BA">
        <w:rPr>
          <w:rFonts w:ascii="Segoe UI" w:hAnsi="Segoe UI" w:cs="Segoe UI"/>
        </w:rPr>
        <w:t>fotodokumentace povinné publicity - plakát A3 + print screen informace o projektu na sociálních sítích (v případě, že jimi příjemce disponuje)</w:t>
      </w:r>
      <w:r w:rsidR="00DB5623">
        <w:rPr>
          <w:rFonts w:ascii="Segoe UI" w:hAnsi="Segoe UI" w:cs="Segoe UI"/>
        </w:rPr>
        <w:t>,</w:t>
      </w:r>
    </w:p>
    <w:p w14:paraId="70B84DD3" w14:textId="77777777" w:rsidR="003C10BA" w:rsidRPr="003C10BA" w:rsidRDefault="003C10BA" w:rsidP="003C10BA">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3C10BA">
        <w:rPr>
          <w:rFonts w:ascii="Segoe UI" w:hAnsi="Segoe UI" w:cs="Segoe UI"/>
        </w:rPr>
        <w:t>ČP o skutečných majitelích dodavatele nadlimitní veřejné zakázky (v relevantních případech).</w:t>
      </w:r>
    </w:p>
    <w:p w14:paraId="1C7BD44B" w14:textId="4E1E186D" w:rsidR="003C10BA" w:rsidRPr="0056470B" w:rsidRDefault="003C10BA" w:rsidP="0056470B">
      <w:pPr>
        <w:pStyle w:val="Odstavecseseznamem"/>
        <w:widowControl w:val="0"/>
        <w:numPr>
          <w:ilvl w:val="0"/>
          <w:numId w:val="28"/>
        </w:numPr>
        <w:suppressAutoHyphens/>
        <w:autoSpaceDN w:val="0"/>
        <w:spacing w:after="120" w:line="240" w:lineRule="auto"/>
        <w:contextualSpacing w:val="0"/>
        <w:jc w:val="both"/>
        <w:textAlignment w:val="baseline"/>
        <w:rPr>
          <w:rFonts w:ascii="Segoe UI" w:hAnsi="Segoe UI" w:cs="Segoe UI"/>
        </w:rPr>
      </w:pPr>
      <w:r w:rsidRPr="003C10BA">
        <w:rPr>
          <w:rFonts w:ascii="Segoe UI" w:hAnsi="Segoe UI" w:cs="Segoe UI"/>
        </w:rPr>
        <w:t>v případě likvidace klestu doklady deklarující množství likvidovaného klestu – štěpky (stasky, záznamy, výpisy, fotografie).</w:t>
      </w:r>
    </w:p>
    <w:p w14:paraId="0337F662" w14:textId="7120258B" w:rsidR="003C10BA" w:rsidRPr="003C10BA" w:rsidRDefault="003C10BA" w:rsidP="003C10BA">
      <w:pPr>
        <w:jc w:val="both"/>
        <w:rPr>
          <w:rFonts w:ascii="Segoe UI" w:hAnsi="Segoe UI" w:cs="Segoe UI"/>
          <w:b/>
        </w:rPr>
      </w:pPr>
      <w:r w:rsidRPr="003C10BA">
        <w:rPr>
          <w:rFonts w:ascii="Segoe UI" w:hAnsi="Segoe UI" w:cs="Segoe UI"/>
          <w:b/>
        </w:rPr>
        <w:t>U pojezdů těžké mechanizace, u narušování a strhávání drnu</w:t>
      </w:r>
      <w:r w:rsidR="00C1459C">
        <w:rPr>
          <w:rFonts w:ascii="Segoe UI" w:hAnsi="Segoe UI" w:cs="Segoe UI"/>
          <w:b/>
        </w:rPr>
        <w:t>, asanace kůrovcové hmoty</w:t>
      </w:r>
    </w:p>
    <w:p w14:paraId="14F3C0DB" w14:textId="2A8697F7" w:rsidR="003C10BA" w:rsidRDefault="003C10BA" w:rsidP="003C10BA">
      <w:pPr>
        <w:pStyle w:val="Odstavecseseznamem"/>
        <w:widowControl w:val="0"/>
        <w:numPr>
          <w:ilvl w:val="0"/>
          <w:numId w:val="30"/>
        </w:numPr>
        <w:suppressAutoHyphens/>
        <w:autoSpaceDN w:val="0"/>
        <w:spacing w:after="120" w:line="240" w:lineRule="auto"/>
        <w:contextualSpacing w:val="0"/>
        <w:jc w:val="both"/>
        <w:textAlignment w:val="baseline"/>
        <w:rPr>
          <w:rFonts w:ascii="Segoe UI" w:hAnsi="Segoe UI" w:cs="Segoe UI"/>
        </w:rPr>
      </w:pPr>
      <w:r w:rsidRPr="003C10BA">
        <w:rPr>
          <w:rFonts w:ascii="Segoe UI" w:hAnsi="Segoe UI" w:cs="Segoe UI"/>
        </w:rPr>
        <w:t>aktuální mapové podklady vhodného měřítka a druhu umožňující identifikaci rozsahu realizovaného opatření se předkládají pouze při provedení odlišném od schválené projektové dokumentace.</w:t>
      </w:r>
    </w:p>
    <w:p w14:paraId="08809D26" w14:textId="77777777" w:rsidR="0056470B" w:rsidRPr="003C10BA" w:rsidRDefault="0056470B" w:rsidP="0056470B">
      <w:pPr>
        <w:pStyle w:val="Odstavecseseznamem"/>
        <w:widowControl w:val="0"/>
        <w:suppressAutoHyphens/>
        <w:autoSpaceDN w:val="0"/>
        <w:spacing w:after="120" w:line="240" w:lineRule="auto"/>
        <w:contextualSpacing w:val="0"/>
        <w:jc w:val="both"/>
        <w:textAlignment w:val="baseline"/>
        <w:rPr>
          <w:rFonts w:ascii="Segoe UI" w:hAnsi="Segoe UI" w:cs="Segoe UI"/>
        </w:rPr>
      </w:pPr>
    </w:p>
    <w:p w14:paraId="47C09C28" w14:textId="77777777" w:rsidR="006269A0" w:rsidRDefault="006269A0">
      <w:pPr>
        <w:rPr>
          <w:rFonts w:ascii="Segoe UI" w:hAnsi="Segoe UI" w:cs="Segoe UI"/>
          <w:b/>
        </w:rPr>
      </w:pPr>
      <w:r>
        <w:rPr>
          <w:rFonts w:ascii="Segoe UI" w:hAnsi="Segoe UI" w:cs="Segoe UI"/>
          <w:b/>
        </w:rPr>
        <w:br w:type="page"/>
      </w:r>
    </w:p>
    <w:p w14:paraId="47BEB4A1" w14:textId="10B696B7" w:rsidR="007E4B10" w:rsidRPr="005B0A16" w:rsidRDefault="007E4B10" w:rsidP="007E4B10">
      <w:pPr>
        <w:tabs>
          <w:tab w:val="left" w:pos="7375"/>
        </w:tabs>
        <w:jc w:val="both"/>
        <w:rPr>
          <w:rFonts w:ascii="Segoe UI" w:hAnsi="Segoe UI" w:cs="Segoe UI"/>
          <w:b/>
        </w:rPr>
      </w:pPr>
      <w:bookmarkStart w:id="2" w:name="_GoBack"/>
      <w:bookmarkEnd w:id="2"/>
      <w:r w:rsidRPr="005B0A16">
        <w:rPr>
          <w:rFonts w:ascii="Segoe UI" w:hAnsi="Segoe UI" w:cs="Segoe UI"/>
          <w:b/>
        </w:rPr>
        <w:lastRenderedPageBreak/>
        <w:t>Aktivita 1.6.1.3</w:t>
      </w:r>
      <w:r w:rsidRPr="005B0A16">
        <w:rPr>
          <w:rFonts w:ascii="Segoe UI" w:hAnsi="Segoe UI" w:cs="Segoe UI"/>
        </w:rPr>
        <w:t xml:space="preserve"> </w:t>
      </w:r>
      <w:r w:rsidRPr="005B0A16">
        <w:rPr>
          <w:rFonts w:ascii="Segoe UI" w:hAnsi="Segoe UI" w:cs="Segoe UI"/>
          <w:b/>
        </w:rPr>
        <w:t>Omezení šíření invazních nepůvodních a expanzivních druhů</w:t>
      </w:r>
      <w:r w:rsidRPr="005B0A16">
        <w:rPr>
          <w:rFonts w:ascii="Segoe UI" w:hAnsi="Segoe UI" w:cs="Segoe UI"/>
          <w:b/>
        </w:rPr>
        <w:tab/>
      </w:r>
    </w:p>
    <w:p w14:paraId="14A09D64" w14:textId="332B75AB" w:rsidR="007E4B10" w:rsidRDefault="007E4B10" w:rsidP="007E4B10">
      <w:pPr>
        <w:tabs>
          <w:tab w:val="left" w:pos="7375"/>
        </w:tabs>
        <w:jc w:val="both"/>
        <w:rPr>
          <w:rFonts w:ascii="Segoe UI" w:hAnsi="Segoe UI" w:cs="Segoe UI"/>
          <w:b/>
        </w:rPr>
      </w:pPr>
      <w:r w:rsidRPr="005B0A16">
        <w:rPr>
          <w:rFonts w:ascii="Segoe UI" w:hAnsi="Segoe UI" w:cs="Segoe UI"/>
          <w:b/>
        </w:rPr>
        <w:t>Podaktivita: 1.6.1.3.1.100_10 Omezení šíření invazních nepůvodních a expanzivních druhů, ZMV 10 Invazní rostliny a živočichové</w:t>
      </w:r>
    </w:p>
    <w:p w14:paraId="3F559123" w14:textId="06766774" w:rsidR="0056470B" w:rsidRPr="0056470B" w:rsidRDefault="0056470B" w:rsidP="0056470B">
      <w:pPr>
        <w:jc w:val="both"/>
        <w:rPr>
          <w:rFonts w:ascii="Segoe UI" w:hAnsi="Segoe UI" w:cs="Segoe UI"/>
        </w:rPr>
      </w:pPr>
      <w:r w:rsidRPr="0056470B">
        <w:rPr>
          <w:rFonts w:ascii="Segoe UI" w:hAnsi="Segoe UI" w:cs="Segoe UI"/>
        </w:rPr>
        <w:t xml:space="preserve">V rámci ověření podkladů </w:t>
      </w:r>
      <w:r>
        <w:rPr>
          <w:rFonts w:ascii="Segoe UI" w:hAnsi="Segoe UI" w:cs="Segoe UI"/>
        </w:rPr>
        <w:t>se</w:t>
      </w:r>
      <w:r w:rsidRPr="0056470B">
        <w:rPr>
          <w:rFonts w:ascii="Segoe UI" w:hAnsi="Segoe UI" w:cs="Segoe UI"/>
        </w:rPr>
        <w:t xml:space="preserve"> ověří doložení následujících povinných příloh ZoR:</w:t>
      </w:r>
    </w:p>
    <w:p w14:paraId="331985EF" w14:textId="5B4F853A" w:rsidR="0056470B" w:rsidRPr="0056470B" w:rsidRDefault="0056470B" w:rsidP="0056470B">
      <w:pPr>
        <w:rPr>
          <w:rFonts w:ascii="Segoe UI" w:hAnsi="Segoe UI" w:cs="Segoe UI"/>
          <w:b/>
        </w:rPr>
      </w:pPr>
      <w:r w:rsidRPr="0056470B">
        <w:rPr>
          <w:rFonts w:ascii="Segoe UI" w:hAnsi="Segoe UI" w:cs="Segoe UI"/>
          <w:b/>
        </w:rPr>
        <w:t>U všech druhů opatření:</w:t>
      </w:r>
    </w:p>
    <w:p w14:paraId="254DF950" w14:textId="0030ADAE" w:rsidR="0056470B" w:rsidRPr="0056470B" w:rsidRDefault="0056470B" w:rsidP="0056470B">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6470B">
        <w:rPr>
          <w:rFonts w:ascii="Segoe UI" w:hAnsi="Segoe UI" w:cs="Segoe UI"/>
        </w:rPr>
        <w:t>protokol o převzetí díla nebo ČP o ukončení prací v případě realizace svépomocí,</w:t>
      </w:r>
    </w:p>
    <w:p w14:paraId="70C2D4C0"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fotodokumentaci z průběhu realizace (fotodokumentace musí vystihovat celkovou i detailní situaci zrealizovaného opatření, vč. fotografie koruny každého samostatného stromu před a po realizaci opatření; fotografie každé dílčí plochy, na které se likvidovaly invazní rostliny, včetně fotografie z průběhu realizace a fotografie celkové lokality; fotografie z průběhu likvidace invazních savců (např. odchyt do pastí),</w:t>
      </w:r>
    </w:p>
    <w:p w14:paraId="4EEDD3CF" w14:textId="60DE858C" w:rsidR="0056470B" w:rsidRPr="006A438F" w:rsidRDefault="007E4B10" w:rsidP="006A438F">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Arial" w:hAnsi="Arial" w:cs="Arial"/>
          <w:sz w:val="20"/>
          <w:szCs w:val="20"/>
        </w:rPr>
      </w:pPr>
      <w:r w:rsidRPr="005B0A16">
        <w:rPr>
          <w:rFonts w:ascii="Segoe UI" w:hAnsi="Segoe UI" w:cs="Segoe UI"/>
        </w:rPr>
        <w:t>fotodokumentaci po finálním ukončení fyzické realizace (fotodokumentace musí vystihovat celkovou i detailní situaci zrealizovaného opatření, pro opatření likvidace jmelí bílého pravého je potřeba fotodokumentace samostatně každého stromu),</w:t>
      </w:r>
    </w:p>
    <w:p w14:paraId="439FD3CD" w14:textId="3FB8AE41" w:rsidR="0056470B" w:rsidRPr="0056470B" w:rsidRDefault="0056470B" w:rsidP="0056470B">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6470B">
        <w:rPr>
          <w:rFonts w:ascii="Segoe UI" w:hAnsi="Segoe UI" w:cs="Segoe UI"/>
        </w:rPr>
        <w:t>fotodokumentace povinné publicity - plakát A3 + print screen informace o projektu na sociálních sítích (v případě, že jimi příjemce disponuje)</w:t>
      </w:r>
      <w:r w:rsidR="00BD7231">
        <w:rPr>
          <w:rFonts w:ascii="Segoe UI" w:hAnsi="Segoe UI" w:cs="Segoe UI"/>
        </w:rPr>
        <w:t>,</w:t>
      </w:r>
    </w:p>
    <w:p w14:paraId="658D4320" w14:textId="77777777" w:rsidR="0056470B" w:rsidRPr="0056470B" w:rsidRDefault="0056470B" w:rsidP="0056470B">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6470B">
        <w:rPr>
          <w:rFonts w:ascii="Segoe UI" w:hAnsi="Segoe UI" w:cs="Segoe UI"/>
        </w:rPr>
        <w:t>ČP o skutečných majitelích dodavatele nadlimitní veřejné zakázky (v relevantních případech),</w:t>
      </w:r>
    </w:p>
    <w:p w14:paraId="72598333" w14:textId="53B63E0D" w:rsidR="007E4B10" w:rsidRPr="005B0A16" w:rsidRDefault="0056470B" w:rsidP="007E4B10">
      <w:pPr>
        <w:jc w:val="both"/>
        <w:rPr>
          <w:rFonts w:ascii="Segoe UI" w:hAnsi="Segoe UI" w:cs="Segoe UI"/>
        </w:rPr>
      </w:pPr>
      <w:r w:rsidRPr="0056470B">
        <w:rPr>
          <w:rFonts w:ascii="Segoe UI" w:hAnsi="Segoe UI" w:cs="Segoe UI"/>
        </w:rPr>
        <w:t>Doklady deklarující množství likvidovaného klestu – štěpky (stasky, záznamy, výpisy, fotografie).</w:t>
      </w:r>
    </w:p>
    <w:p w14:paraId="1F5EAA8D" w14:textId="77777777" w:rsidR="007E4B10" w:rsidRPr="005B0A16" w:rsidRDefault="007E4B10" w:rsidP="007E4B10">
      <w:pPr>
        <w:jc w:val="both"/>
        <w:rPr>
          <w:rFonts w:ascii="Segoe UI" w:hAnsi="Segoe UI" w:cs="Segoe UI"/>
        </w:rPr>
      </w:pPr>
      <w:r w:rsidRPr="005B0A16">
        <w:rPr>
          <w:rFonts w:ascii="Segoe UI" w:hAnsi="Segoe UI" w:cs="Segoe UI"/>
        </w:rPr>
        <w:t xml:space="preserve">U likvidace rostlin a živočichů: </w:t>
      </w:r>
    </w:p>
    <w:p w14:paraId="0DC1AE14"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informace o subjektu, který vykonal příslušnou likvidační činnost,</w:t>
      </w:r>
    </w:p>
    <w:p w14:paraId="5A3FFA59"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doklad o likvidaci v souladu s platnými právními předpisy.</w:t>
      </w:r>
    </w:p>
    <w:p w14:paraId="6374144D" w14:textId="77777777" w:rsidR="007E4B10" w:rsidRPr="005B0A16" w:rsidRDefault="007E4B10" w:rsidP="007E4B10">
      <w:pPr>
        <w:tabs>
          <w:tab w:val="left" w:pos="7375"/>
        </w:tabs>
        <w:jc w:val="both"/>
        <w:rPr>
          <w:rFonts w:ascii="Segoe UI" w:hAnsi="Segoe UI" w:cs="Segoe UI"/>
          <w:b/>
        </w:rPr>
      </w:pPr>
    </w:p>
    <w:p w14:paraId="773BC45B" w14:textId="77777777" w:rsidR="007E4B10" w:rsidRPr="005B0A16" w:rsidRDefault="007E4B10" w:rsidP="007E4B10">
      <w:pPr>
        <w:jc w:val="both"/>
        <w:rPr>
          <w:rFonts w:ascii="Segoe UI" w:hAnsi="Segoe UI" w:cs="Segoe UI"/>
        </w:rPr>
      </w:pPr>
      <w:r w:rsidRPr="005B0A16">
        <w:rPr>
          <w:rFonts w:ascii="Segoe UI" w:hAnsi="Segoe UI" w:cs="Segoe UI"/>
        </w:rPr>
        <w:t>U likvidace rostlin:</w:t>
      </w:r>
    </w:p>
    <w:p w14:paraId="40201B2B" w14:textId="529518ED" w:rsidR="0056470B" w:rsidRPr="0056470B" w:rsidRDefault="007E4B10" w:rsidP="0056470B">
      <w:pPr>
        <w:widowControl w:val="0"/>
        <w:suppressAutoHyphens/>
        <w:autoSpaceDN w:val="0"/>
        <w:spacing w:after="120" w:line="240" w:lineRule="auto"/>
        <w:jc w:val="both"/>
        <w:textAlignment w:val="baseline"/>
        <w:rPr>
          <w:rFonts w:ascii="Segoe UI" w:hAnsi="Segoe UI" w:cs="Segoe UI"/>
        </w:rPr>
      </w:pPr>
      <w:r w:rsidRPr="005B0A16">
        <w:rPr>
          <w:rFonts w:ascii="Segoe UI" w:hAnsi="Segoe UI" w:cs="Segoe UI"/>
        </w:rPr>
        <w:t xml:space="preserve">mapový zákres ploch zamořených invazními rostlinami po </w:t>
      </w:r>
      <w:proofErr w:type="gramStart"/>
      <w:r w:rsidRPr="005B0A16">
        <w:rPr>
          <w:rFonts w:ascii="Segoe UI" w:hAnsi="Segoe UI" w:cs="Segoe UI"/>
        </w:rPr>
        <w:t>realizaci.</w:t>
      </w:r>
      <w:r w:rsidR="0056470B" w:rsidRPr="0056470B">
        <w:rPr>
          <w:rFonts w:ascii="Segoe UI" w:hAnsi="Segoe UI" w:cs="Segoe UI"/>
          <w:szCs w:val="20"/>
        </w:rPr>
        <w:t>V případě</w:t>
      </w:r>
      <w:proofErr w:type="gramEnd"/>
      <w:r w:rsidR="0056470B" w:rsidRPr="0056470B">
        <w:rPr>
          <w:rFonts w:ascii="Segoe UI" w:hAnsi="Segoe UI" w:cs="Segoe UI"/>
          <w:szCs w:val="20"/>
        </w:rPr>
        <w:t xml:space="preserve"> výsadby, jako náhrady za pokácený strom napadným jmelím, je nutné doložit přílohy dle opatření 7 Vegetační prvky v krajině a sídlech, vč. skladebných prvků ÚSES (mimo les).</w:t>
      </w:r>
    </w:p>
    <w:p w14:paraId="618B779A" w14:textId="77777777" w:rsidR="007E4B10" w:rsidRPr="005B0A16" w:rsidRDefault="007E4B10" w:rsidP="007E4B10">
      <w:pPr>
        <w:jc w:val="both"/>
        <w:rPr>
          <w:rFonts w:ascii="Segoe UI" w:hAnsi="Segoe UI" w:cs="Segoe UI"/>
          <w:b/>
        </w:rPr>
      </w:pPr>
      <w:r w:rsidRPr="005B0A16">
        <w:rPr>
          <w:rFonts w:ascii="Segoe UI" w:hAnsi="Segoe UI" w:cs="Segoe UI"/>
          <w:b/>
        </w:rPr>
        <w:t>Aktivita 1.6.1.5 Návštěvnická infrastruktura sloužící k usměrnění návštěvníků v chráněných územích a zvýšení povědomí o problematice ochrany přírody</w:t>
      </w:r>
    </w:p>
    <w:p w14:paraId="3E783FCA" w14:textId="77777777" w:rsidR="007E4B10" w:rsidRPr="005B0A16" w:rsidRDefault="007E4B10" w:rsidP="007E4B10">
      <w:pPr>
        <w:jc w:val="both"/>
        <w:rPr>
          <w:rFonts w:ascii="Segoe UI" w:hAnsi="Segoe UI" w:cs="Segoe UI"/>
          <w:b/>
        </w:rPr>
      </w:pPr>
      <w:r w:rsidRPr="005B0A16">
        <w:rPr>
          <w:rFonts w:ascii="Segoe UI" w:hAnsi="Segoe UI" w:cs="Segoe UI"/>
          <w:b/>
        </w:rPr>
        <w:t>Podaktivita: 1.6.1.5.1.070_11 Návštěvnická infrastruktura sloužící k usměrnění návštěvníků v chráněných územích a zvýšení povědomí o problematice ochrany přírody, ZMV 11 Návštěvnická infrastruktura</w:t>
      </w:r>
    </w:p>
    <w:p w14:paraId="3E80A5BE" w14:textId="669750B0" w:rsidR="00BD7231" w:rsidRPr="00BD7231" w:rsidRDefault="00BD7231" w:rsidP="007E4B10">
      <w:pPr>
        <w:jc w:val="both"/>
        <w:rPr>
          <w:rFonts w:ascii="Segoe UI" w:hAnsi="Segoe UI" w:cs="Segoe UI"/>
        </w:rPr>
      </w:pPr>
      <w:r>
        <w:rPr>
          <w:rFonts w:ascii="Segoe UI" w:hAnsi="Segoe UI" w:cs="Segoe UI"/>
        </w:rPr>
        <w:t>V rámci ověření podkladů se</w:t>
      </w:r>
      <w:r w:rsidRPr="00745652">
        <w:rPr>
          <w:rFonts w:ascii="Segoe UI" w:hAnsi="Segoe UI" w:cs="Segoe UI"/>
        </w:rPr>
        <w:t xml:space="preserve"> ověří doložení následujících povinných příloh ZoR:</w:t>
      </w:r>
    </w:p>
    <w:p w14:paraId="31B0F420" w14:textId="38DD9805"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 xml:space="preserve">fotodokumentace z průběhu realizace (fotodokumentace musí vystihovat celkovou i </w:t>
      </w:r>
      <w:r w:rsidRPr="005B0A16">
        <w:rPr>
          <w:rFonts w:ascii="Segoe UI" w:hAnsi="Segoe UI" w:cs="Segoe UI"/>
        </w:rPr>
        <w:lastRenderedPageBreak/>
        <w:t>detailní situaci zrealizovaného opatření</w:t>
      </w:r>
      <w:r w:rsidR="00BD7231">
        <w:rPr>
          <w:rFonts w:ascii="Segoe UI" w:hAnsi="Segoe UI" w:cs="Segoe UI"/>
        </w:rPr>
        <w:t>, zejména pak části, které po dokončení nejsou viditelné, jako například kotvení v zemi</w:t>
      </w:r>
      <w:r w:rsidRPr="005B0A16">
        <w:rPr>
          <w:rFonts w:ascii="Segoe UI" w:hAnsi="Segoe UI" w:cs="Segoe UI"/>
        </w:rPr>
        <w:t>),</w:t>
      </w:r>
    </w:p>
    <w:p w14:paraId="6C923DC6"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fotodokumentace po finálním ukončení fyzické realizace (fotodokumentace musí vystihovat celkovou i detailní situaci zrealizovaného opatření),</w:t>
      </w:r>
    </w:p>
    <w:p w14:paraId="4158C014" w14:textId="0E85085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kolaudační souhlas</w:t>
      </w:r>
      <w:r w:rsidR="00BD7231">
        <w:rPr>
          <w:rFonts w:ascii="Segoe UI" w:hAnsi="Segoe UI" w:cs="Segoe UI"/>
        </w:rPr>
        <w:t>/rozhodnutí s nabytím právní moci</w:t>
      </w:r>
      <w:r w:rsidRPr="005B0A16">
        <w:rPr>
          <w:rFonts w:ascii="Segoe UI" w:hAnsi="Segoe UI" w:cs="Segoe UI"/>
        </w:rPr>
        <w:t xml:space="preserve"> (pokud akce nepodléhá kolaudaci, doloží příjemce protokol o převzetí díla),</w:t>
      </w:r>
    </w:p>
    <w:p w14:paraId="04CD8F85" w14:textId="77777777" w:rsidR="007E4B10" w:rsidRPr="005B0A16" w:rsidRDefault="007E4B10" w:rsidP="007E4B10">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5B0A16">
        <w:rPr>
          <w:rFonts w:ascii="Segoe UI" w:hAnsi="Segoe UI" w:cs="Segoe UI"/>
        </w:rPr>
        <w:t>v případě nejasností si hodnotitel může vyžádat stavební deník akce,</w:t>
      </w:r>
    </w:p>
    <w:p w14:paraId="5EBF1B59" w14:textId="3935D74A" w:rsidR="00BD7231" w:rsidRPr="00BD7231" w:rsidRDefault="00BD7231" w:rsidP="00BD7231">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BD7231">
        <w:rPr>
          <w:rFonts w:ascii="Segoe UI" w:hAnsi="Segoe UI" w:cs="Segoe UI"/>
        </w:rPr>
        <w:t>fotodokumentace povinné publicity - plakát A3 + print screen informace o projektu na sociálních sítích (v případě, že jimi příjemce disponuje)</w:t>
      </w:r>
      <w:r w:rsidR="00DB5623">
        <w:rPr>
          <w:rFonts w:ascii="Segoe UI" w:hAnsi="Segoe UI" w:cs="Segoe UI"/>
        </w:rPr>
        <w:t>,</w:t>
      </w:r>
    </w:p>
    <w:p w14:paraId="648913D9" w14:textId="77777777" w:rsidR="00BD7231" w:rsidRPr="00BD7231" w:rsidRDefault="00BD7231" w:rsidP="00BD7231">
      <w:pPr>
        <w:pStyle w:val="Odstavecseseznamem"/>
        <w:widowControl w:val="0"/>
        <w:numPr>
          <w:ilvl w:val="0"/>
          <w:numId w:val="28"/>
        </w:numPr>
        <w:suppressAutoHyphens/>
        <w:autoSpaceDN w:val="0"/>
        <w:spacing w:after="120" w:line="240" w:lineRule="auto"/>
        <w:ind w:left="714" w:hanging="357"/>
        <w:contextualSpacing w:val="0"/>
        <w:jc w:val="both"/>
        <w:textAlignment w:val="baseline"/>
        <w:rPr>
          <w:rFonts w:ascii="Segoe UI" w:hAnsi="Segoe UI" w:cs="Segoe UI"/>
        </w:rPr>
      </w:pPr>
      <w:r w:rsidRPr="00BD7231">
        <w:rPr>
          <w:rFonts w:ascii="Segoe UI" w:hAnsi="Segoe UI" w:cs="Segoe UI"/>
        </w:rPr>
        <w:t>ČP o skutečných majitelích dodavatele nadlimitní veřejné zakázky (v relevantních případech).</w:t>
      </w:r>
    </w:p>
    <w:p w14:paraId="043AC012" w14:textId="77777777" w:rsidR="007E4B10" w:rsidRPr="005B0A16" w:rsidRDefault="007E4B10" w:rsidP="007E4B10">
      <w:pPr>
        <w:jc w:val="both"/>
        <w:rPr>
          <w:rFonts w:ascii="Segoe UI" w:hAnsi="Segoe UI" w:cs="Segoe UI"/>
          <w:b/>
        </w:rPr>
      </w:pPr>
    </w:p>
    <w:p w14:paraId="4EC6546D" w14:textId="77777777" w:rsidR="00D242C7" w:rsidRPr="005B0A16" w:rsidRDefault="00D242C7" w:rsidP="00D242C7">
      <w:pPr>
        <w:rPr>
          <w:rFonts w:ascii="Segoe UI" w:hAnsi="Segoe UI" w:cs="Segoe UI"/>
        </w:rPr>
      </w:pPr>
    </w:p>
    <w:sectPr w:rsidR="00D242C7" w:rsidRPr="005B0A16" w:rsidSect="00484C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FFA3A" w14:textId="77777777" w:rsidR="00035AD2" w:rsidRDefault="00035AD2">
      <w:pPr>
        <w:spacing w:after="0" w:line="240" w:lineRule="auto"/>
      </w:pPr>
      <w:r>
        <w:separator/>
      </w:r>
    </w:p>
  </w:endnote>
  <w:endnote w:type="continuationSeparator" w:id="0">
    <w:p w14:paraId="7C48E705" w14:textId="77777777" w:rsidR="00035AD2" w:rsidRDefault="00035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EE"/>
    <w:family w:val="roman"/>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866600"/>
      <w:docPartObj>
        <w:docPartGallery w:val="Page Numbers (Bottom of Page)"/>
        <w:docPartUnique/>
      </w:docPartObj>
    </w:sdtPr>
    <w:sdtEndPr/>
    <w:sdtContent>
      <w:p w14:paraId="1217D2B9" w14:textId="5818CD1F" w:rsidR="00645720" w:rsidRDefault="00645720" w:rsidP="004C6E2C">
        <w:pPr>
          <w:pStyle w:val="Zpat"/>
          <w:tabs>
            <w:tab w:val="left" w:pos="3285"/>
          </w:tabs>
        </w:pPr>
        <w:r>
          <w:tab/>
        </w:r>
        <w:r>
          <w:tab/>
        </w:r>
        <w:r>
          <w:tab/>
        </w:r>
        <w:r>
          <w:fldChar w:fldCharType="begin"/>
        </w:r>
        <w:r>
          <w:instrText>PAGE   \* MERGEFORMAT</w:instrText>
        </w:r>
        <w:r>
          <w:fldChar w:fldCharType="separate"/>
        </w:r>
        <w:r w:rsidR="006269A0">
          <w:rPr>
            <w:noProof/>
          </w:rPr>
          <w:t>21</w:t>
        </w:r>
        <w:r>
          <w:fldChar w:fldCharType="end"/>
        </w:r>
      </w:p>
    </w:sdtContent>
  </w:sdt>
  <w:p w14:paraId="36FBCA64" w14:textId="77777777" w:rsidR="00645720" w:rsidRDefault="00645720" w:rsidP="004C6E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D556A" w14:textId="77777777" w:rsidR="00645720" w:rsidRDefault="00645720">
    <w:pPr>
      <w:pStyle w:val="Zpat"/>
    </w:pPr>
  </w:p>
  <w:p w14:paraId="5E1277F5" w14:textId="77777777" w:rsidR="00645720" w:rsidRDefault="006457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B6D5F" w14:textId="77777777" w:rsidR="00035AD2" w:rsidRDefault="00035AD2" w:rsidP="004C6E2C">
      <w:pPr>
        <w:spacing w:after="0" w:line="240" w:lineRule="auto"/>
      </w:pPr>
      <w:r>
        <w:separator/>
      </w:r>
    </w:p>
  </w:footnote>
  <w:footnote w:type="continuationSeparator" w:id="0">
    <w:p w14:paraId="1BB94F44" w14:textId="77777777" w:rsidR="00035AD2" w:rsidRDefault="00035AD2" w:rsidP="004C6E2C">
      <w:pPr>
        <w:spacing w:after="0" w:line="240" w:lineRule="auto"/>
      </w:pPr>
      <w:r>
        <w:continuationSeparator/>
      </w:r>
    </w:p>
  </w:footnote>
  <w:footnote w:type="continuationNotice" w:id="1">
    <w:p w14:paraId="5CC3D4BE" w14:textId="77777777" w:rsidR="00035AD2" w:rsidRDefault="00035AD2">
      <w:pPr>
        <w:spacing w:after="0" w:line="240" w:lineRule="auto"/>
      </w:pPr>
    </w:p>
  </w:footnote>
  <w:footnote w:id="2">
    <w:p w14:paraId="3682181E" w14:textId="18509D89" w:rsidR="00645720" w:rsidRDefault="00645720" w:rsidP="007746CE">
      <w:pPr>
        <w:pStyle w:val="Textpoznpodarou"/>
      </w:pPr>
      <w:r>
        <w:rPr>
          <w:rStyle w:val="Znakapoznpodarou"/>
        </w:rPr>
        <w:footnoteRef/>
      </w:r>
      <w:r>
        <w:t xml:space="preserve"> </w:t>
      </w:r>
      <w:r w:rsidRPr="00E651A9">
        <w:rPr>
          <w:sz w:val="16"/>
          <w:szCs w:val="16"/>
        </w:rPr>
        <w:t>Zákon č. 360/1992 Sb., o výkonu povolání autorizovaných architektů a o výkonu povolání autorizovaných inženýrů a techniků činných ve výstavbě.</w:t>
      </w:r>
    </w:p>
  </w:footnote>
  <w:footnote w:id="3">
    <w:p w14:paraId="4DA2D31B" w14:textId="67B861B1" w:rsidR="00645720" w:rsidRDefault="00645720" w:rsidP="007746CE">
      <w:pPr>
        <w:pStyle w:val="Textpoznpodarou"/>
      </w:pPr>
      <w:r>
        <w:rPr>
          <w:rStyle w:val="Znakapoznpodarou"/>
        </w:rPr>
        <w:footnoteRef/>
      </w:r>
      <w:r>
        <w:t xml:space="preserve"> </w:t>
      </w:r>
      <w:r w:rsidRPr="00E651A9">
        <w:rPr>
          <w:sz w:val="16"/>
          <w:szCs w:val="16"/>
        </w:rPr>
        <w:t>Zákon č. 360/1992 Sb., o výkonu povolání autorizovaných architektů a o výkonu povolání autorizovaných inženýrů a techniků činných ve výstavbě.</w:t>
      </w:r>
    </w:p>
  </w:footnote>
  <w:footnote w:id="4">
    <w:p w14:paraId="49E27A1E" w14:textId="77777777" w:rsidR="00645720" w:rsidRDefault="00645720" w:rsidP="007746CE">
      <w:pPr>
        <w:pStyle w:val="Textpoznpodarou"/>
      </w:pPr>
      <w:r>
        <w:rPr>
          <w:rStyle w:val="Znakapoznpodarou"/>
        </w:rPr>
        <w:footnoteRef/>
      </w:r>
      <w:r>
        <w:t xml:space="preserve"> V případě získání osiva samosběrem je tato skutečnost doložena čestným prohlášením, že provedení proběhlo v souladu se schválenou projektovou dokumentací.</w:t>
      </w:r>
    </w:p>
  </w:footnote>
  <w:footnote w:id="5">
    <w:p w14:paraId="0500BBBD" w14:textId="77777777" w:rsidR="00645720" w:rsidRDefault="00645720" w:rsidP="00543538">
      <w:pPr>
        <w:pStyle w:val="Textpoznpodarou"/>
      </w:pPr>
      <w:r>
        <w:rPr>
          <w:rStyle w:val="Znakapoznpodarou"/>
        </w:rPr>
        <w:footnoteRef/>
      </w:r>
      <w:r>
        <w:t xml:space="preserve"> V případě získání osiva samosběrem je tato skutečnost doložena čestným prohlášením, že provedení proběhlo v souladu se schválenou projektovou dokumentací.</w:t>
      </w:r>
    </w:p>
  </w:footnote>
  <w:footnote w:id="6">
    <w:p w14:paraId="3AB9D7F3" w14:textId="77777777" w:rsidR="00645720" w:rsidRDefault="00645720" w:rsidP="0050484C">
      <w:pPr>
        <w:pStyle w:val="Textpoznpodarou"/>
      </w:pPr>
      <w:r>
        <w:rPr>
          <w:rStyle w:val="Znakapoznpodarou"/>
        </w:rPr>
        <w:footnoteRef/>
      </w:r>
      <w:r>
        <w:t xml:space="preserve"> V případě získání osiva samosběrem je tato skutečnost doložena čestným prohlášením, že provedení</w:t>
      </w:r>
    </w:p>
    <w:p w14:paraId="069E51C8" w14:textId="77777777" w:rsidR="00645720" w:rsidRDefault="00645720" w:rsidP="0050484C">
      <w:pPr>
        <w:pStyle w:val="Textpoznpodarou"/>
      </w:pPr>
      <w:r>
        <w:t>proběhlo v souladu se schválenou projektovou dokumentací.</w:t>
      </w:r>
    </w:p>
  </w:footnote>
  <w:footnote w:id="7">
    <w:p w14:paraId="248763F2" w14:textId="77777777" w:rsidR="00645720" w:rsidRDefault="00645720" w:rsidP="00BC5AF5">
      <w:pPr>
        <w:pStyle w:val="Textpoznpodarou"/>
      </w:pPr>
      <w:r>
        <w:rPr>
          <w:rStyle w:val="Znakapoznpodarou"/>
        </w:rPr>
        <w:footnoteRef/>
      </w:r>
      <w:r>
        <w:t xml:space="preserve"> </w:t>
      </w:r>
      <w:r w:rsidRPr="00E651A9">
        <w:rPr>
          <w:sz w:val="16"/>
          <w:szCs w:val="16"/>
        </w:rPr>
        <w:t>Zákon č. 360/1992 Sb., o výkonu povolání autorizovaných architektů a o výkonu povolání autorizovaných inženýrů a techniků činných ve výstavbě.</w:t>
      </w:r>
    </w:p>
  </w:footnote>
  <w:footnote w:id="8">
    <w:p w14:paraId="683D9D27" w14:textId="77777777" w:rsidR="00645720" w:rsidRPr="00E651A9" w:rsidRDefault="00645720" w:rsidP="0008313A">
      <w:pPr>
        <w:pStyle w:val="Textpoznpodarou"/>
        <w:rPr>
          <w:sz w:val="16"/>
          <w:szCs w:val="16"/>
        </w:rPr>
      </w:pPr>
      <w:r>
        <w:rPr>
          <w:rStyle w:val="Znakapoznpodarou"/>
        </w:rPr>
        <w:footnoteRef/>
      </w:r>
      <w:r>
        <w:t xml:space="preserve"> </w:t>
      </w:r>
      <w:r w:rsidRPr="00E651A9">
        <w:rPr>
          <w:sz w:val="16"/>
          <w:szCs w:val="16"/>
        </w:rPr>
        <w:t>Zákon č. 360/1992 Sb., o výkonu povolání autorizovaných architektů a o výkonu povolání autorizovaných inženýrů a techniků činných ve výstavbě.</w:t>
      </w:r>
    </w:p>
    <w:p w14:paraId="1EC2BEAE" w14:textId="77777777" w:rsidR="00645720" w:rsidRDefault="00645720" w:rsidP="0008313A">
      <w:pPr>
        <w:pStyle w:val="Textpoznpodarou"/>
      </w:pPr>
    </w:p>
  </w:footnote>
  <w:footnote w:id="9">
    <w:p w14:paraId="2FC465FD" w14:textId="77777777" w:rsidR="00645720" w:rsidRPr="00E651A9" w:rsidRDefault="00645720" w:rsidP="0008313A">
      <w:pPr>
        <w:pStyle w:val="Textpoznpodarou"/>
        <w:rPr>
          <w:sz w:val="16"/>
          <w:szCs w:val="16"/>
        </w:rPr>
      </w:pPr>
      <w:r>
        <w:rPr>
          <w:rStyle w:val="Znakapoznpodarou"/>
        </w:rPr>
        <w:footnoteRef/>
      </w:r>
      <w:r>
        <w:t xml:space="preserve"> </w:t>
      </w:r>
      <w:r w:rsidRPr="00E651A9">
        <w:rPr>
          <w:sz w:val="16"/>
          <w:szCs w:val="16"/>
        </w:rPr>
        <w:t>Zákon č. 360/1992 Sb., o výkonu povolání autorizovaných architektů a o výkonu povolání autorizovaných inženýrů a techniků činných ve výstavbě.</w:t>
      </w:r>
    </w:p>
    <w:p w14:paraId="1C895A4D" w14:textId="77777777" w:rsidR="00645720" w:rsidRDefault="00645720" w:rsidP="0008313A">
      <w:pPr>
        <w:pStyle w:val="Textpoznpodarou"/>
      </w:pPr>
    </w:p>
  </w:footnote>
  <w:footnote w:id="10">
    <w:p w14:paraId="12996827" w14:textId="77777777" w:rsidR="00645720" w:rsidRDefault="00645720" w:rsidP="00CD5FDC">
      <w:pPr>
        <w:pStyle w:val="Textpoznpodarou"/>
      </w:pPr>
      <w:r>
        <w:rPr>
          <w:rStyle w:val="Znakapoznpodarou"/>
        </w:rPr>
        <w:footnoteRef/>
      </w:r>
      <w:r>
        <w:t xml:space="preserve"> V případě získání osiva samosběrem je tato skutečnost doložena čestným prohlášením, že provedení proběhlo v souladu se schválenou projektovou dokumentací.</w:t>
      </w:r>
    </w:p>
  </w:footnote>
  <w:footnote w:id="11">
    <w:p w14:paraId="158FDDFD" w14:textId="77777777" w:rsidR="00645720" w:rsidRDefault="00645720" w:rsidP="00745652">
      <w:pPr>
        <w:pStyle w:val="Textpoznpodarou"/>
      </w:pPr>
      <w:r>
        <w:rPr>
          <w:rStyle w:val="Znakapoznpodarou"/>
        </w:rPr>
        <w:footnoteRef/>
      </w:r>
      <w:r>
        <w:t xml:space="preserve"> V případě získání osiva samosběrem je tato skutečnost doložena čestným prohlášením, že provedení</w:t>
      </w:r>
    </w:p>
    <w:p w14:paraId="4B43EE41" w14:textId="77777777" w:rsidR="00645720" w:rsidRDefault="00645720" w:rsidP="00745652">
      <w:pPr>
        <w:pStyle w:val="Textpoznpodarou"/>
      </w:pPr>
      <w:r>
        <w:t>proběhlo v souladu se schválenou projektovou dokumentací.</w:t>
      </w:r>
    </w:p>
  </w:footnote>
  <w:footnote w:id="12">
    <w:p w14:paraId="0E6D2DAB" w14:textId="77777777" w:rsidR="00645720" w:rsidRDefault="00645720" w:rsidP="003E7ABE">
      <w:pPr>
        <w:pStyle w:val="Textpoznpodarou"/>
      </w:pPr>
      <w:r>
        <w:rPr>
          <w:rStyle w:val="Znakapoznpodarou"/>
        </w:rPr>
        <w:footnoteRef/>
      </w:r>
      <w:r>
        <w:t xml:space="preserve"> </w:t>
      </w:r>
      <w:r w:rsidRPr="00E651A9">
        <w:rPr>
          <w:sz w:val="16"/>
          <w:szCs w:val="16"/>
        </w:rPr>
        <w:t>Zákon č. 360/1992 Sb., o výkonu povolání autorizovaných architektů a o výkonu povolání autorizovaných inženýrů a techniků činných ve výstavbě.</w:t>
      </w:r>
    </w:p>
  </w:footnote>
  <w:footnote w:id="13">
    <w:p w14:paraId="3B4EB6D8" w14:textId="77777777" w:rsidR="00645720" w:rsidRPr="00E651A9" w:rsidRDefault="00645720" w:rsidP="000836E9">
      <w:pPr>
        <w:pStyle w:val="Textpoznpodarou"/>
        <w:rPr>
          <w:sz w:val="16"/>
          <w:szCs w:val="16"/>
        </w:rPr>
      </w:pPr>
      <w:r>
        <w:rPr>
          <w:rStyle w:val="Znakapoznpodarou"/>
        </w:rPr>
        <w:footnoteRef/>
      </w:r>
      <w:r>
        <w:t xml:space="preserve"> </w:t>
      </w:r>
      <w:r w:rsidRPr="00E651A9">
        <w:rPr>
          <w:sz w:val="16"/>
          <w:szCs w:val="16"/>
        </w:rPr>
        <w:t>Zákon č. 360/1992 Sb., o výkonu povolání autorizovaných architektů a o výkonu povolání autorizovaných inženýrů a techniků činných ve výstavbě.</w:t>
      </w:r>
    </w:p>
    <w:p w14:paraId="55C947EC" w14:textId="77777777" w:rsidR="00645720" w:rsidRDefault="00645720" w:rsidP="000836E9">
      <w:pPr>
        <w:pStyle w:val="Textpoznpodarou"/>
      </w:pPr>
    </w:p>
  </w:footnote>
  <w:footnote w:id="14">
    <w:p w14:paraId="6AC5A8CD" w14:textId="77777777" w:rsidR="00645720" w:rsidRPr="00E651A9" w:rsidRDefault="00645720" w:rsidP="000836E9">
      <w:pPr>
        <w:pStyle w:val="Textpoznpodarou"/>
        <w:rPr>
          <w:sz w:val="16"/>
          <w:szCs w:val="16"/>
        </w:rPr>
      </w:pPr>
      <w:r>
        <w:rPr>
          <w:rStyle w:val="Znakapoznpodarou"/>
        </w:rPr>
        <w:footnoteRef/>
      </w:r>
      <w:r>
        <w:t xml:space="preserve"> </w:t>
      </w:r>
      <w:r w:rsidRPr="00E651A9">
        <w:rPr>
          <w:sz w:val="16"/>
          <w:szCs w:val="16"/>
        </w:rPr>
        <w:t>Zákon č. 360/1992 Sb., o výkonu povolání autorizovaných architektů a o výkonu povolání autorizovaných inženýrů a techniků činných ve výstavbě.</w:t>
      </w:r>
    </w:p>
    <w:p w14:paraId="3BE9B5F6" w14:textId="77777777" w:rsidR="00645720" w:rsidRDefault="00645720" w:rsidP="000836E9">
      <w:pPr>
        <w:pStyle w:val="Textpoznpodarou"/>
      </w:pPr>
    </w:p>
  </w:footnote>
  <w:footnote w:id="15">
    <w:p w14:paraId="4E41711E" w14:textId="77777777" w:rsidR="00645720" w:rsidRDefault="00645720" w:rsidP="003C10BA">
      <w:pPr>
        <w:pStyle w:val="Textpoznpodarou"/>
      </w:pPr>
      <w:r>
        <w:rPr>
          <w:rStyle w:val="Znakapoznpodarou"/>
        </w:rPr>
        <w:footnoteRef/>
      </w:r>
      <w:r>
        <w:t xml:space="preserve"> V případě získání osiva samosběrem je tato skutečnost doložena čestným prohlášením, že provedení proběhlo v souladu se schválenou projektovou dokumentací.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3EA59" w14:textId="46E4D741" w:rsidR="00645720" w:rsidRDefault="00645720">
    <w:pPr>
      <w:pStyle w:val="Zhlav"/>
    </w:pPr>
    <w:r>
      <w:rPr>
        <w:noProof/>
        <w:lang w:eastAsia="cs-CZ"/>
      </w:rPr>
      <w:drawing>
        <wp:inline distT="0" distB="0" distL="0" distR="0" wp14:anchorId="1A14F612" wp14:editId="25052EED">
          <wp:extent cx="5760720" cy="67119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71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25A67"/>
    <w:multiLevelType w:val="hybridMultilevel"/>
    <w:tmpl w:val="754EBEA4"/>
    <w:lvl w:ilvl="0" w:tplc="A050C77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BD660B"/>
    <w:multiLevelType w:val="hybridMultilevel"/>
    <w:tmpl w:val="313E7D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AF7616"/>
    <w:multiLevelType w:val="hybridMultilevel"/>
    <w:tmpl w:val="654448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765226"/>
    <w:multiLevelType w:val="hybridMultilevel"/>
    <w:tmpl w:val="EB6A0972"/>
    <w:lvl w:ilvl="0" w:tplc="DF066CE0">
      <w:start w:val="1"/>
      <w:numFmt w:val="upperRoman"/>
      <w:pStyle w:val="OdrkyI"/>
      <w:lvlText w:val="%1."/>
      <w:lvlJc w:val="right"/>
      <w:pPr>
        <w:ind w:left="1800" w:hanging="360"/>
      </w:pPr>
      <w:rPr>
        <w:rFonts w:hint="default"/>
        <w:b w:val="0"/>
      </w:rPr>
    </w:lvl>
    <w:lvl w:ilvl="1" w:tplc="3A4A9254">
      <w:start w:val="1"/>
      <w:numFmt w:val="lowerLetter"/>
      <w:lvlText w:val="%2."/>
      <w:lvlJc w:val="left"/>
      <w:pPr>
        <w:ind w:left="2520" w:hanging="360"/>
      </w:pPr>
    </w:lvl>
    <w:lvl w:ilvl="2" w:tplc="19B80350">
      <w:start w:val="1"/>
      <w:numFmt w:val="lowerRoman"/>
      <w:lvlText w:val="%3."/>
      <w:lvlJc w:val="right"/>
      <w:pPr>
        <w:ind w:left="3240" w:hanging="180"/>
      </w:pPr>
    </w:lvl>
    <w:lvl w:ilvl="3" w:tplc="92ECE410" w:tentative="1">
      <w:start w:val="1"/>
      <w:numFmt w:val="decimal"/>
      <w:lvlText w:val="%4."/>
      <w:lvlJc w:val="left"/>
      <w:pPr>
        <w:ind w:left="3960" w:hanging="360"/>
      </w:pPr>
    </w:lvl>
    <w:lvl w:ilvl="4" w:tplc="D69A7B2C" w:tentative="1">
      <w:start w:val="1"/>
      <w:numFmt w:val="lowerLetter"/>
      <w:lvlText w:val="%5."/>
      <w:lvlJc w:val="left"/>
      <w:pPr>
        <w:ind w:left="4680" w:hanging="360"/>
      </w:pPr>
    </w:lvl>
    <w:lvl w:ilvl="5" w:tplc="B030B354" w:tentative="1">
      <w:start w:val="1"/>
      <w:numFmt w:val="lowerRoman"/>
      <w:lvlText w:val="%6."/>
      <w:lvlJc w:val="right"/>
      <w:pPr>
        <w:ind w:left="5400" w:hanging="180"/>
      </w:pPr>
    </w:lvl>
    <w:lvl w:ilvl="6" w:tplc="3850C4FA" w:tentative="1">
      <w:start w:val="1"/>
      <w:numFmt w:val="decimal"/>
      <w:lvlText w:val="%7."/>
      <w:lvlJc w:val="left"/>
      <w:pPr>
        <w:ind w:left="6120" w:hanging="360"/>
      </w:pPr>
    </w:lvl>
    <w:lvl w:ilvl="7" w:tplc="3DA44236" w:tentative="1">
      <w:start w:val="1"/>
      <w:numFmt w:val="lowerLetter"/>
      <w:lvlText w:val="%8."/>
      <w:lvlJc w:val="left"/>
      <w:pPr>
        <w:ind w:left="6840" w:hanging="360"/>
      </w:pPr>
    </w:lvl>
    <w:lvl w:ilvl="8" w:tplc="7E482FFA" w:tentative="1">
      <w:start w:val="1"/>
      <w:numFmt w:val="lowerRoman"/>
      <w:lvlText w:val="%9."/>
      <w:lvlJc w:val="right"/>
      <w:pPr>
        <w:ind w:left="7560" w:hanging="180"/>
      </w:pPr>
    </w:lvl>
  </w:abstractNum>
  <w:abstractNum w:abstractNumId="4" w15:restartNumberingAfterBreak="0">
    <w:nsid w:val="2152081A"/>
    <w:multiLevelType w:val="hybridMultilevel"/>
    <w:tmpl w:val="D10C3752"/>
    <w:lvl w:ilvl="0" w:tplc="0F601550">
      <w:start w:val="1"/>
      <w:numFmt w:val="lowerLetter"/>
      <w:pStyle w:val="Odrkya"/>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tplc="12268750">
      <w:start w:val="1"/>
      <w:numFmt w:val="lowerLetter"/>
      <w:lvlText w:val="%2."/>
      <w:lvlJc w:val="left"/>
      <w:pPr>
        <w:ind w:left="1440" w:hanging="360"/>
      </w:pPr>
    </w:lvl>
    <w:lvl w:ilvl="2" w:tplc="7E2CF966">
      <w:start w:val="1"/>
      <w:numFmt w:val="lowerRoman"/>
      <w:lvlText w:val="%3."/>
      <w:lvlJc w:val="right"/>
      <w:pPr>
        <w:ind w:left="2160" w:hanging="180"/>
      </w:pPr>
    </w:lvl>
    <w:lvl w:ilvl="3" w:tplc="7AB867EE" w:tentative="1">
      <w:start w:val="1"/>
      <w:numFmt w:val="decimal"/>
      <w:lvlText w:val="%4."/>
      <w:lvlJc w:val="left"/>
      <w:pPr>
        <w:ind w:left="2880" w:hanging="360"/>
      </w:pPr>
    </w:lvl>
    <w:lvl w:ilvl="4" w:tplc="78AAB284" w:tentative="1">
      <w:start w:val="1"/>
      <w:numFmt w:val="lowerLetter"/>
      <w:lvlText w:val="%5."/>
      <w:lvlJc w:val="left"/>
      <w:pPr>
        <w:ind w:left="3600" w:hanging="360"/>
      </w:pPr>
    </w:lvl>
    <w:lvl w:ilvl="5" w:tplc="14CE75F6" w:tentative="1">
      <w:start w:val="1"/>
      <w:numFmt w:val="lowerRoman"/>
      <w:lvlText w:val="%6."/>
      <w:lvlJc w:val="right"/>
      <w:pPr>
        <w:ind w:left="4320" w:hanging="180"/>
      </w:pPr>
    </w:lvl>
    <w:lvl w:ilvl="6" w:tplc="F2D4650A" w:tentative="1">
      <w:start w:val="1"/>
      <w:numFmt w:val="decimal"/>
      <w:lvlText w:val="%7."/>
      <w:lvlJc w:val="left"/>
      <w:pPr>
        <w:ind w:left="5040" w:hanging="360"/>
      </w:pPr>
    </w:lvl>
    <w:lvl w:ilvl="7" w:tplc="B66A9FF6" w:tentative="1">
      <w:start w:val="1"/>
      <w:numFmt w:val="lowerLetter"/>
      <w:lvlText w:val="%8."/>
      <w:lvlJc w:val="left"/>
      <w:pPr>
        <w:ind w:left="5760" w:hanging="360"/>
      </w:pPr>
    </w:lvl>
    <w:lvl w:ilvl="8" w:tplc="3B7A0D8C" w:tentative="1">
      <w:start w:val="1"/>
      <w:numFmt w:val="lowerRoman"/>
      <w:lvlText w:val="%9."/>
      <w:lvlJc w:val="right"/>
      <w:pPr>
        <w:ind w:left="6480" w:hanging="180"/>
      </w:pPr>
    </w:lvl>
  </w:abstractNum>
  <w:abstractNum w:abstractNumId="5" w15:restartNumberingAfterBreak="0">
    <w:nsid w:val="285C128E"/>
    <w:multiLevelType w:val="hybridMultilevel"/>
    <w:tmpl w:val="2A1CE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9B243AC"/>
    <w:multiLevelType w:val="hybridMultilevel"/>
    <w:tmpl w:val="1A1E4BF4"/>
    <w:lvl w:ilvl="0" w:tplc="3AFAD900">
      <w:start w:val="1"/>
      <w:numFmt w:val="decimal"/>
      <w:pStyle w:val="Odrky1"/>
      <w:lvlText w:val="%1)"/>
      <w:lvlJc w:val="left"/>
      <w:pPr>
        <w:ind w:left="360" w:hanging="360"/>
      </w:pPr>
      <w:rPr>
        <w:rFonts w:hint="default"/>
        <w:sz w:val="20"/>
      </w:rPr>
    </w:lvl>
    <w:lvl w:ilvl="1" w:tplc="6980AF56">
      <w:start w:val="1"/>
      <w:numFmt w:val="lowerLetter"/>
      <w:lvlText w:val="%2."/>
      <w:lvlJc w:val="left"/>
      <w:pPr>
        <w:ind w:left="1080" w:hanging="360"/>
      </w:pPr>
    </w:lvl>
    <w:lvl w:ilvl="2" w:tplc="FDE00E2C" w:tentative="1">
      <w:start w:val="1"/>
      <w:numFmt w:val="lowerRoman"/>
      <w:lvlText w:val="%3."/>
      <w:lvlJc w:val="right"/>
      <w:pPr>
        <w:ind w:left="1800" w:hanging="180"/>
      </w:pPr>
    </w:lvl>
    <w:lvl w:ilvl="3" w:tplc="156AD7A6" w:tentative="1">
      <w:start w:val="1"/>
      <w:numFmt w:val="decimal"/>
      <w:lvlText w:val="%4."/>
      <w:lvlJc w:val="left"/>
      <w:pPr>
        <w:ind w:left="2520" w:hanging="360"/>
      </w:pPr>
    </w:lvl>
    <w:lvl w:ilvl="4" w:tplc="918054AA" w:tentative="1">
      <w:start w:val="1"/>
      <w:numFmt w:val="lowerLetter"/>
      <w:lvlText w:val="%5."/>
      <w:lvlJc w:val="left"/>
      <w:pPr>
        <w:ind w:left="3240" w:hanging="360"/>
      </w:pPr>
    </w:lvl>
    <w:lvl w:ilvl="5" w:tplc="4FA4A66A" w:tentative="1">
      <w:start w:val="1"/>
      <w:numFmt w:val="lowerRoman"/>
      <w:lvlText w:val="%6."/>
      <w:lvlJc w:val="right"/>
      <w:pPr>
        <w:ind w:left="3960" w:hanging="180"/>
      </w:pPr>
    </w:lvl>
    <w:lvl w:ilvl="6" w:tplc="BF90A7C0" w:tentative="1">
      <w:start w:val="1"/>
      <w:numFmt w:val="decimal"/>
      <w:lvlText w:val="%7."/>
      <w:lvlJc w:val="left"/>
      <w:pPr>
        <w:ind w:left="4680" w:hanging="360"/>
      </w:pPr>
    </w:lvl>
    <w:lvl w:ilvl="7" w:tplc="1E0047F8" w:tentative="1">
      <w:start w:val="1"/>
      <w:numFmt w:val="lowerLetter"/>
      <w:lvlText w:val="%8."/>
      <w:lvlJc w:val="left"/>
      <w:pPr>
        <w:ind w:left="5400" w:hanging="360"/>
      </w:pPr>
    </w:lvl>
    <w:lvl w:ilvl="8" w:tplc="7F4E56B0" w:tentative="1">
      <w:start w:val="1"/>
      <w:numFmt w:val="lowerRoman"/>
      <w:lvlText w:val="%9."/>
      <w:lvlJc w:val="right"/>
      <w:pPr>
        <w:ind w:left="6120" w:hanging="180"/>
      </w:pPr>
    </w:lvl>
  </w:abstractNum>
  <w:abstractNum w:abstractNumId="7" w15:restartNumberingAfterBreak="0">
    <w:nsid w:val="2E7E65D7"/>
    <w:multiLevelType w:val="hybridMultilevel"/>
    <w:tmpl w:val="70B093FA"/>
    <w:lvl w:ilvl="0" w:tplc="5D7E00A2">
      <w:start w:val="1"/>
      <w:numFmt w:val="bullet"/>
      <w:lvlText w:val=""/>
      <w:lvlJc w:val="left"/>
      <w:pPr>
        <w:ind w:left="720" w:hanging="360"/>
      </w:pPr>
      <w:rPr>
        <w:rFonts w:ascii="Symbol" w:hAnsi="Symbol" w:hint="default"/>
      </w:rPr>
    </w:lvl>
    <w:lvl w:ilvl="1" w:tplc="B42C8486" w:tentative="1">
      <w:start w:val="1"/>
      <w:numFmt w:val="bullet"/>
      <w:lvlText w:val="o"/>
      <w:lvlJc w:val="left"/>
      <w:pPr>
        <w:ind w:left="1440" w:hanging="360"/>
      </w:pPr>
      <w:rPr>
        <w:rFonts w:ascii="Courier New" w:hAnsi="Courier New" w:cs="Courier New" w:hint="default"/>
      </w:rPr>
    </w:lvl>
    <w:lvl w:ilvl="2" w:tplc="ABFA2300" w:tentative="1">
      <w:start w:val="1"/>
      <w:numFmt w:val="bullet"/>
      <w:lvlText w:val=""/>
      <w:lvlJc w:val="left"/>
      <w:pPr>
        <w:ind w:left="2160" w:hanging="360"/>
      </w:pPr>
      <w:rPr>
        <w:rFonts w:ascii="Wingdings" w:hAnsi="Wingdings" w:hint="default"/>
      </w:rPr>
    </w:lvl>
    <w:lvl w:ilvl="3" w:tplc="F9F028F2" w:tentative="1">
      <w:start w:val="1"/>
      <w:numFmt w:val="bullet"/>
      <w:lvlText w:val=""/>
      <w:lvlJc w:val="left"/>
      <w:pPr>
        <w:ind w:left="2880" w:hanging="360"/>
      </w:pPr>
      <w:rPr>
        <w:rFonts w:ascii="Symbol" w:hAnsi="Symbol" w:hint="default"/>
      </w:rPr>
    </w:lvl>
    <w:lvl w:ilvl="4" w:tplc="16FC453E" w:tentative="1">
      <w:start w:val="1"/>
      <w:numFmt w:val="bullet"/>
      <w:lvlText w:val="o"/>
      <w:lvlJc w:val="left"/>
      <w:pPr>
        <w:ind w:left="3600" w:hanging="360"/>
      </w:pPr>
      <w:rPr>
        <w:rFonts w:ascii="Courier New" w:hAnsi="Courier New" w:cs="Courier New" w:hint="default"/>
      </w:rPr>
    </w:lvl>
    <w:lvl w:ilvl="5" w:tplc="A852DF7A" w:tentative="1">
      <w:start w:val="1"/>
      <w:numFmt w:val="bullet"/>
      <w:lvlText w:val=""/>
      <w:lvlJc w:val="left"/>
      <w:pPr>
        <w:ind w:left="4320" w:hanging="360"/>
      </w:pPr>
      <w:rPr>
        <w:rFonts w:ascii="Wingdings" w:hAnsi="Wingdings" w:hint="default"/>
      </w:rPr>
    </w:lvl>
    <w:lvl w:ilvl="6" w:tplc="EAFC6D28" w:tentative="1">
      <w:start w:val="1"/>
      <w:numFmt w:val="bullet"/>
      <w:lvlText w:val=""/>
      <w:lvlJc w:val="left"/>
      <w:pPr>
        <w:ind w:left="5040" w:hanging="360"/>
      </w:pPr>
      <w:rPr>
        <w:rFonts w:ascii="Symbol" w:hAnsi="Symbol" w:hint="default"/>
      </w:rPr>
    </w:lvl>
    <w:lvl w:ilvl="7" w:tplc="13843600" w:tentative="1">
      <w:start w:val="1"/>
      <w:numFmt w:val="bullet"/>
      <w:lvlText w:val="o"/>
      <w:lvlJc w:val="left"/>
      <w:pPr>
        <w:ind w:left="5760" w:hanging="360"/>
      </w:pPr>
      <w:rPr>
        <w:rFonts w:ascii="Courier New" w:hAnsi="Courier New" w:cs="Courier New" w:hint="default"/>
      </w:rPr>
    </w:lvl>
    <w:lvl w:ilvl="8" w:tplc="E856C0DC" w:tentative="1">
      <w:start w:val="1"/>
      <w:numFmt w:val="bullet"/>
      <w:lvlText w:val=""/>
      <w:lvlJc w:val="left"/>
      <w:pPr>
        <w:ind w:left="6480" w:hanging="360"/>
      </w:pPr>
      <w:rPr>
        <w:rFonts w:ascii="Wingdings" w:hAnsi="Wingdings" w:hint="default"/>
      </w:rPr>
    </w:lvl>
  </w:abstractNum>
  <w:abstractNum w:abstractNumId="8" w15:restartNumberingAfterBreak="0">
    <w:nsid w:val="41F34D2D"/>
    <w:multiLevelType w:val="hybridMultilevel"/>
    <w:tmpl w:val="1196F8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37240FD"/>
    <w:multiLevelType w:val="multilevel"/>
    <w:tmpl w:val="4B509252"/>
    <w:lvl w:ilvl="0">
      <w:start w:val="1"/>
      <w:numFmt w:val="upperLetter"/>
      <w:lvlText w:val="%1."/>
      <w:lvlJc w:val="left"/>
      <w:pPr>
        <w:ind w:left="716" w:hanging="432"/>
      </w:pPr>
      <w:rPr>
        <w:rFonts w:hint="default"/>
      </w:rPr>
    </w:lvl>
    <w:lvl w:ilvl="1">
      <w:start w:val="1"/>
      <w:numFmt w:val="decimal"/>
      <w:lvlText w:val="%1.%2"/>
      <w:lvlJc w:val="left"/>
      <w:pPr>
        <w:ind w:left="1021" w:hanging="737"/>
      </w:pPr>
      <w:rPr>
        <w:rFonts w:hint="default"/>
      </w:rPr>
    </w:lvl>
    <w:lvl w:ilvl="2">
      <w:start w:val="1"/>
      <w:numFmt w:val="decimal"/>
      <w:lvlText w:val="%1.%2.%3"/>
      <w:lvlJc w:val="left"/>
      <w:pPr>
        <w:ind w:left="4423" w:hanging="737"/>
      </w:pPr>
      <w:rPr>
        <w:rFonts w:hint="default"/>
        <w:b/>
        <w:bCs/>
      </w:rPr>
    </w:lvl>
    <w:lvl w:ilvl="3">
      <w:start w:val="1"/>
      <w:numFmt w:val="decimal"/>
      <w:lvlText w:val="%1.%2.%3.%4"/>
      <w:lvlJc w:val="left"/>
      <w:pPr>
        <w:ind w:left="879" w:hanging="737"/>
      </w:pPr>
      <w:rPr>
        <w:rFonts w:hint="default"/>
        <w:b/>
        <w:bCs/>
        <w:i w:val="0"/>
        <w:iCs w:val="0"/>
        <w:caps w:val="0"/>
        <w:smallCaps w:val="0"/>
        <w:strike w:val="0"/>
        <w:dstrike w:val="0"/>
        <w:vanish w:val="0"/>
        <w:color w:val="auto"/>
        <w:spacing w:val="0"/>
        <w:kern w:val="0"/>
        <w:position w:val="0"/>
        <w:u w:val="none"/>
        <w:effect w:val="none"/>
        <w:vertAlign w:val="baseline"/>
      </w:rPr>
    </w:lvl>
    <w:lvl w:ilvl="4">
      <w:start w:val="1"/>
      <w:numFmt w:val="decimal"/>
      <w:lvlText w:val="%1.%2.%3.%4.%5"/>
      <w:lvlJc w:val="left"/>
      <w:pPr>
        <w:ind w:left="1008" w:hanging="1008"/>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861"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14E5ABF"/>
    <w:multiLevelType w:val="multilevel"/>
    <w:tmpl w:val="6BEEEB96"/>
    <w:lvl w:ilvl="0">
      <w:start w:val="1"/>
      <w:numFmt w:val="decimal"/>
      <w:pStyle w:val="Nadpis1"/>
      <w:lvlText w:val="%1"/>
      <w:lvlJc w:val="left"/>
      <w:pPr>
        <w:ind w:left="1080" w:hanging="360"/>
      </w:pPr>
      <w:rPr>
        <w:rFonts w:hint="default"/>
      </w:rPr>
    </w:lvl>
    <w:lvl w:ilvl="1">
      <w:start w:val="3"/>
      <w:numFmt w:val="decimal"/>
      <w:pStyle w:val="Nadpis2"/>
      <w:isLgl/>
      <w:lvlText w:val="%1.%2"/>
      <w:lvlJc w:val="left"/>
      <w:pPr>
        <w:ind w:left="862"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527C1FA7"/>
    <w:multiLevelType w:val="multilevel"/>
    <w:tmpl w:val="FC1433EE"/>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pStyle w:val="OM-nadpis4"/>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pStyle w:val="OM-nadpis5"/>
      <w:lvlText w:val="%1.%2.%3.%4.%5"/>
      <w:lvlJc w:val="left"/>
      <w:pPr>
        <w:ind w:left="1008" w:hanging="1008"/>
      </w:pPr>
      <w:rPr>
        <w:rFonts w:hint="default"/>
      </w:rPr>
    </w:lvl>
    <w:lvl w:ilvl="5">
      <w:start w:val="1"/>
      <w:numFmt w:val="decimal"/>
      <w:pStyle w:val="OM-nadpis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5224D4B"/>
    <w:multiLevelType w:val="multilevel"/>
    <w:tmpl w:val="859AD0A4"/>
    <w:lvl w:ilvl="0">
      <w:start w:val="1"/>
      <w:numFmt w:val="decimal"/>
      <w:pStyle w:val="OMPlohy1"/>
      <w:lvlText w:val="%1."/>
      <w:lvlJc w:val="left"/>
      <w:pPr>
        <w:ind w:left="360" w:hanging="360"/>
      </w:pPr>
      <w:rPr>
        <w:rFonts w:hint="default"/>
      </w:rPr>
    </w:lvl>
    <w:lvl w:ilvl="1">
      <w:start w:val="1"/>
      <w:numFmt w:val="decimal"/>
      <w:pStyle w:val="OMPlohy11"/>
      <w:lvlText w:val="%1.%2"/>
      <w:lvlJc w:val="left"/>
      <w:pPr>
        <w:ind w:left="720" w:hanging="360"/>
      </w:pPr>
      <w:rPr>
        <w:rFonts w:hint="default"/>
      </w:rPr>
    </w:lvl>
    <w:lvl w:ilvl="2">
      <w:start w:val="1"/>
      <w:numFmt w:val="decimal"/>
      <w:pStyle w:val="OMPlohy111"/>
      <w:lvlText w:val="%1.%2.%3"/>
      <w:lvlJc w:val="left"/>
      <w:pPr>
        <w:ind w:left="1080" w:hanging="360"/>
      </w:pPr>
      <w:rPr>
        <w:rFonts w:hint="default"/>
      </w:rPr>
    </w:lvl>
    <w:lvl w:ilvl="3">
      <w:start w:val="1"/>
      <w:numFmt w:val="decimal"/>
      <w:pStyle w:val="OMPlohy1111"/>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62C1226"/>
    <w:multiLevelType w:val="hybridMultilevel"/>
    <w:tmpl w:val="98C68C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27141E3"/>
    <w:multiLevelType w:val="hybridMultilevel"/>
    <w:tmpl w:val="FB4890B0"/>
    <w:lvl w:ilvl="0" w:tplc="A4BEBE62">
      <w:start w:val="1"/>
      <w:numFmt w:val="bullet"/>
      <w:pStyle w:val="Odrkybod"/>
      <w:lvlText w:val=""/>
      <w:lvlJc w:val="left"/>
      <w:pPr>
        <w:ind w:left="720" w:hanging="360"/>
      </w:pPr>
      <w:rPr>
        <w:rFonts w:ascii="Symbol" w:hAnsi="Symbol" w:hint="default"/>
      </w:rPr>
    </w:lvl>
    <w:lvl w:ilvl="1" w:tplc="5F26A380">
      <w:numFmt w:val="bullet"/>
      <w:lvlText w:val="-"/>
      <w:lvlJc w:val="left"/>
      <w:pPr>
        <w:ind w:left="1440" w:hanging="360"/>
      </w:pPr>
      <w:rPr>
        <w:rFonts w:ascii="Calibri" w:eastAsia="Times New Roman" w:hAnsi="Calibri" w:hint="default"/>
      </w:rPr>
    </w:lvl>
    <w:lvl w:ilvl="2" w:tplc="CFEAB978">
      <w:start w:val="1"/>
      <w:numFmt w:val="bullet"/>
      <w:lvlText w:val=""/>
      <w:lvlJc w:val="left"/>
      <w:pPr>
        <w:ind w:left="2160" w:hanging="360"/>
      </w:pPr>
      <w:rPr>
        <w:rFonts w:ascii="Wingdings" w:hAnsi="Wingdings" w:hint="default"/>
      </w:rPr>
    </w:lvl>
    <w:lvl w:ilvl="3" w:tplc="B7140EEC">
      <w:start w:val="1"/>
      <w:numFmt w:val="bullet"/>
      <w:lvlText w:val=""/>
      <w:lvlJc w:val="left"/>
      <w:pPr>
        <w:ind w:left="2880" w:hanging="360"/>
      </w:pPr>
      <w:rPr>
        <w:rFonts w:ascii="Symbol" w:hAnsi="Symbol" w:hint="default"/>
      </w:rPr>
    </w:lvl>
    <w:lvl w:ilvl="4" w:tplc="D77ADBC2" w:tentative="1">
      <w:start w:val="1"/>
      <w:numFmt w:val="bullet"/>
      <w:lvlText w:val="o"/>
      <w:lvlJc w:val="left"/>
      <w:pPr>
        <w:ind w:left="3600" w:hanging="360"/>
      </w:pPr>
      <w:rPr>
        <w:rFonts w:ascii="Courier New" w:hAnsi="Courier New" w:cs="Courier New" w:hint="default"/>
      </w:rPr>
    </w:lvl>
    <w:lvl w:ilvl="5" w:tplc="493009C8" w:tentative="1">
      <w:start w:val="1"/>
      <w:numFmt w:val="bullet"/>
      <w:lvlText w:val=""/>
      <w:lvlJc w:val="left"/>
      <w:pPr>
        <w:ind w:left="4320" w:hanging="360"/>
      </w:pPr>
      <w:rPr>
        <w:rFonts w:ascii="Wingdings" w:hAnsi="Wingdings" w:hint="default"/>
      </w:rPr>
    </w:lvl>
    <w:lvl w:ilvl="6" w:tplc="AFB2F194" w:tentative="1">
      <w:start w:val="1"/>
      <w:numFmt w:val="bullet"/>
      <w:lvlText w:val=""/>
      <w:lvlJc w:val="left"/>
      <w:pPr>
        <w:ind w:left="5040" w:hanging="360"/>
      </w:pPr>
      <w:rPr>
        <w:rFonts w:ascii="Symbol" w:hAnsi="Symbol" w:hint="default"/>
      </w:rPr>
    </w:lvl>
    <w:lvl w:ilvl="7" w:tplc="59B2925A" w:tentative="1">
      <w:start w:val="1"/>
      <w:numFmt w:val="bullet"/>
      <w:lvlText w:val="o"/>
      <w:lvlJc w:val="left"/>
      <w:pPr>
        <w:ind w:left="5760" w:hanging="360"/>
      </w:pPr>
      <w:rPr>
        <w:rFonts w:ascii="Courier New" w:hAnsi="Courier New" w:cs="Courier New" w:hint="default"/>
      </w:rPr>
    </w:lvl>
    <w:lvl w:ilvl="8" w:tplc="202EDE36" w:tentative="1">
      <w:start w:val="1"/>
      <w:numFmt w:val="bullet"/>
      <w:lvlText w:val=""/>
      <w:lvlJc w:val="left"/>
      <w:pPr>
        <w:ind w:left="6480" w:hanging="360"/>
      </w:pPr>
      <w:rPr>
        <w:rFonts w:ascii="Wingdings" w:hAnsi="Wingdings" w:hint="default"/>
      </w:rPr>
    </w:lvl>
  </w:abstractNum>
  <w:abstractNum w:abstractNumId="15" w15:restartNumberingAfterBreak="0">
    <w:nsid w:val="62A93353"/>
    <w:multiLevelType w:val="multilevel"/>
    <w:tmpl w:val="62B07030"/>
    <w:styleLink w:val="List1"/>
    <w:lvl w:ilvl="0">
      <w:start w:val="1"/>
      <w:numFmt w:val="bullet"/>
      <w:lvlText w:val="•"/>
      <w:lvlJc w:val="left"/>
      <w:pPr>
        <w:tabs>
          <w:tab w:val="num" w:pos="690"/>
        </w:tabs>
        <w:ind w:left="690" w:hanging="330"/>
      </w:pPr>
      <w:rPr>
        <w:rFonts w:ascii="Arial" w:eastAsia="Arial" w:hAnsi="Arial" w:cs="Arial"/>
        <w:position w:val="0"/>
        <w:sz w:val="22"/>
        <w:szCs w:val="22"/>
      </w:rPr>
    </w:lvl>
    <w:lvl w:ilvl="1">
      <w:numFmt w:val="bullet"/>
      <w:lvlText w:val="o"/>
      <w:lvlJc w:val="left"/>
      <w:pPr>
        <w:tabs>
          <w:tab w:val="num" w:pos="1134"/>
        </w:tabs>
        <w:ind w:left="1134" w:hanging="425"/>
      </w:pPr>
      <w:rPr>
        <w:rFonts w:ascii="Arial" w:eastAsia="Arial" w:hAnsi="Arial" w:cs="Arial"/>
        <w:position w:val="0"/>
        <w:sz w:val="20"/>
        <w:szCs w:val="20"/>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6" w15:restartNumberingAfterBreak="0">
    <w:nsid w:val="65815713"/>
    <w:multiLevelType w:val="multilevel"/>
    <w:tmpl w:val="FEFCA414"/>
    <w:lvl w:ilvl="0">
      <w:start w:val="1"/>
      <w:numFmt w:val="decimal"/>
      <w:pStyle w:val="1slolnku"/>
      <w:suff w:val="nothing"/>
      <w:lvlText w:val="Článek %1"/>
      <w:lvlJc w:val="left"/>
      <w:pPr>
        <w:ind w:left="0" w:firstLine="0"/>
      </w:pPr>
    </w:lvl>
    <w:lvl w:ilvl="1">
      <w:start w:val="1"/>
      <w:numFmt w:val="decimal"/>
      <w:pStyle w:val="3Textodstavce"/>
      <w:lvlText w:val="%2."/>
      <w:lvlJc w:val="left"/>
      <w:pPr>
        <w:tabs>
          <w:tab w:val="num" w:pos="425"/>
        </w:tabs>
        <w:ind w:left="425" w:hanging="425"/>
      </w:pPr>
    </w:lvl>
    <w:lvl w:ilvl="2">
      <w:start w:val="1"/>
      <w:numFmt w:val="decimal"/>
      <w:pStyle w:val="4Textbodu"/>
      <w:lvlText w:val="%2.%3"/>
      <w:lvlJc w:val="left"/>
      <w:pPr>
        <w:tabs>
          <w:tab w:val="num" w:pos="992"/>
        </w:tabs>
        <w:ind w:left="992" w:hanging="567"/>
      </w:pPr>
    </w:lvl>
    <w:lvl w:ilvl="3">
      <w:start w:val="1"/>
      <w:numFmt w:val="lowerLetter"/>
      <w:pStyle w:val="5Textpsmena"/>
      <w:lvlText w:val="%4)"/>
      <w:lvlJc w:val="left"/>
      <w:pPr>
        <w:tabs>
          <w:tab w:val="num" w:pos="710"/>
        </w:tabs>
        <w:ind w:left="710" w:hanging="426"/>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62D1A0B"/>
    <w:multiLevelType w:val="hybridMultilevel"/>
    <w:tmpl w:val="BD446F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8AA0E3D"/>
    <w:multiLevelType w:val="hybridMultilevel"/>
    <w:tmpl w:val="3BC2D0E6"/>
    <w:lvl w:ilvl="0" w:tplc="38428E00">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tplc="0E9832C2">
      <w:start w:val="1"/>
      <w:numFmt w:val="lowerLetter"/>
      <w:lvlText w:val="%2."/>
      <w:lvlJc w:val="left"/>
      <w:pPr>
        <w:ind w:left="1788" w:hanging="360"/>
      </w:pPr>
    </w:lvl>
    <w:lvl w:ilvl="2" w:tplc="9F6A246A">
      <w:start w:val="1"/>
      <w:numFmt w:val="lowerRoman"/>
      <w:lvlText w:val="%3."/>
      <w:lvlJc w:val="right"/>
      <w:pPr>
        <w:ind w:left="2508" w:hanging="180"/>
      </w:pPr>
    </w:lvl>
    <w:lvl w:ilvl="3" w:tplc="6ECE5D48">
      <w:start w:val="1"/>
      <w:numFmt w:val="decimal"/>
      <w:lvlText w:val="%4."/>
      <w:lvlJc w:val="left"/>
      <w:pPr>
        <w:ind w:left="3228" w:hanging="360"/>
      </w:pPr>
    </w:lvl>
    <w:lvl w:ilvl="4" w:tplc="F1B2B99A">
      <w:start w:val="1"/>
      <w:numFmt w:val="lowerLetter"/>
      <w:lvlText w:val="%5."/>
      <w:lvlJc w:val="left"/>
      <w:pPr>
        <w:ind w:left="3948" w:hanging="360"/>
      </w:pPr>
    </w:lvl>
    <w:lvl w:ilvl="5" w:tplc="D18454A0">
      <w:start w:val="1"/>
      <w:numFmt w:val="lowerRoman"/>
      <w:lvlText w:val="%6."/>
      <w:lvlJc w:val="right"/>
      <w:pPr>
        <w:ind w:left="4668" w:hanging="180"/>
      </w:pPr>
    </w:lvl>
    <w:lvl w:ilvl="6" w:tplc="0B063AC8">
      <w:start w:val="1"/>
      <w:numFmt w:val="decimal"/>
      <w:lvlText w:val="%7."/>
      <w:lvlJc w:val="left"/>
      <w:pPr>
        <w:ind w:left="5388" w:hanging="360"/>
      </w:pPr>
    </w:lvl>
    <w:lvl w:ilvl="7" w:tplc="5B52C2D6" w:tentative="1">
      <w:start w:val="1"/>
      <w:numFmt w:val="lowerLetter"/>
      <w:lvlText w:val="%8."/>
      <w:lvlJc w:val="left"/>
      <w:pPr>
        <w:ind w:left="6108" w:hanging="360"/>
      </w:pPr>
    </w:lvl>
    <w:lvl w:ilvl="8" w:tplc="132E162A" w:tentative="1">
      <w:start w:val="1"/>
      <w:numFmt w:val="lowerRoman"/>
      <w:lvlText w:val="%9."/>
      <w:lvlJc w:val="right"/>
      <w:pPr>
        <w:ind w:left="6828" w:hanging="180"/>
      </w:pPr>
    </w:lvl>
  </w:abstractNum>
  <w:abstractNum w:abstractNumId="19" w15:restartNumberingAfterBreak="0">
    <w:nsid w:val="6928707C"/>
    <w:multiLevelType w:val="multilevel"/>
    <w:tmpl w:val="2B0CC75A"/>
    <w:styleLink w:val="List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0" w15:restartNumberingAfterBreak="0">
    <w:nsid w:val="6C9C5A11"/>
    <w:multiLevelType w:val="hybridMultilevel"/>
    <w:tmpl w:val="CB04D2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B04096"/>
    <w:multiLevelType w:val="hybridMultilevel"/>
    <w:tmpl w:val="DE82B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B941DD2"/>
    <w:multiLevelType w:val="hybridMultilevel"/>
    <w:tmpl w:val="5E4E456C"/>
    <w:lvl w:ilvl="0" w:tplc="45066A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4"/>
    <w:lvlOverride w:ilvl="0">
      <w:startOverride w:val="1"/>
    </w:lvlOverride>
  </w:num>
  <w:num w:numId="6">
    <w:abstractNumId w:val="19"/>
  </w:num>
  <w:num w:numId="7">
    <w:abstractNumId w:val="15"/>
  </w:num>
  <w:num w:numId="8">
    <w:abstractNumId w:val="18"/>
    <w:lvlOverride w:ilvl="0">
      <w:startOverride w:val="1"/>
    </w:lvlOverride>
  </w:num>
  <w:num w:numId="9">
    <w:abstractNumId w:val="3"/>
  </w:num>
  <w:num w:numId="10">
    <w:abstractNumId w:val="6"/>
  </w:num>
  <w:num w:numId="11">
    <w:abstractNumId w:val="10"/>
  </w:num>
  <w:num w:numId="1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8"/>
  </w:num>
  <w:num w:numId="19">
    <w:abstractNumId w:val="9"/>
  </w:num>
  <w:num w:numId="20">
    <w:abstractNumId w:val="7"/>
  </w:num>
  <w:num w:numId="21">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0"/>
  </w:num>
  <w:num w:numId="24">
    <w:abstractNumId w:val="21"/>
  </w:num>
  <w:num w:numId="25">
    <w:abstractNumId w:val="17"/>
  </w:num>
  <w:num w:numId="26">
    <w:abstractNumId w:val="1"/>
  </w:num>
  <w:num w:numId="27">
    <w:abstractNumId w:val="10"/>
  </w:num>
  <w:num w:numId="28">
    <w:abstractNumId w:val="5"/>
  </w:num>
  <w:num w:numId="29">
    <w:abstractNumId w:val="20"/>
  </w:num>
  <w:num w:numId="3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7D"/>
    <w:rsid w:val="000061A5"/>
    <w:rsid w:val="00007F7D"/>
    <w:rsid w:val="0001023A"/>
    <w:rsid w:val="000161F8"/>
    <w:rsid w:val="00020127"/>
    <w:rsid w:val="00021EEC"/>
    <w:rsid w:val="00022B15"/>
    <w:rsid w:val="00025FFB"/>
    <w:rsid w:val="00026DF9"/>
    <w:rsid w:val="00026F93"/>
    <w:rsid w:val="00027C45"/>
    <w:rsid w:val="00030C25"/>
    <w:rsid w:val="00035AD2"/>
    <w:rsid w:val="0004255A"/>
    <w:rsid w:val="000431D2"/>
    <w:rsid w:val="0004409C"/>
    <w:rsid w:val="000529AF"/>
    <w:rsid w:val="00055651"/>
    <w:rsid w:val="00056DC6"/>
    <w:rsid w:val="00064A4D"/>
    <w:rsid w:val="0006662C"/>
    <w:rsid w:val="00076254"/>
    <w:rsid w:val="000830F6"/>
    <w:rsid w:val="0008313A"/>
    <w:rsid w:val="000836E9"/>
    <w:rsid w:val="00084365"/>
    <w:rsid w:val="000A2302"/>
    <w:rsid w:val="000C14FB"/>
    <w:rsid w:val="000C2129"/>
    <w:rsid w:val="000C650E"/>
    <w:rsid w:val="000D2652"/>
    <w:rsid w:val="000D6FEC"/>
    <w:rsid w:val="000E159E"/>
    <w:rsid w:val="000E5199"/>
    <w:rsid w:val="000F3AC1"/>
    <w:rsid w:val="000F459E"/>
    <w:rsid w:val="000F4963"/>
    <w:rsid w:val="0010217C"/>
    <w:rsid w:val="00103CF1"/>
    <w:rsid w:val="00107BE5"/>
    <w:rsid w:val="00110371"/>
    <w:rsid w:val="001136C8"/>
    <w:rsid w:val="001147D2"/>
    <w:rsid w:val="00116040"/>
    <w:rsid w:val="00116E0F"/>
    <w:rsid w:val="00124893"/>
    <w:rsid w:val="00126CFD"/>
    <w:rsid w:val="00132D3E"/>
    <w:rsid w:val="0013379B"/>
    <w:rsid w:val="0013434C"/>
    <w:rsid w:val="0014227C"/>
    <w:rsid w:val="00142342"/>
    <w:rsid w:val="0014492A"/>
    <w:rsid w:val="00144AF8"/>
    <w:rsid w:val="00144E5D"/>
    <w:rsid w:val="001460DA"/>
    <w:rsid w:val="00150C65"/>
    <w:rsid w:val="001518C0"/>
    <w:rsid w:val="001535DC"/>
    <w:rsid w:val="00155ED6"/>
    <w:rsid w:val="001578AF"/>
    <w:rsid w:val="001604A8"/>
    <w:rsid w:val="00167250"/>
    <w:rsid w:val="00167D86"/>
    <w:rsid w:val="00171940"/>
    <w:rsid w:val="001737BE"/>
    <w:rsid w:val="001738EB"/>
    <w:rsid w:val="00177D6F"/>
    <w:rsid w:val="00180EDD"/>
    <w:rsid w:val="00181878"/>
    <w:rsid w:val="00186220"/>
    <w:rsid w:val="0019268D"/>
    <w:rsid w:val="00197DB5"/>
    <w:rsid w:val="001A020E"/>
    <w:rsid w:val="001A52A7"/>
    <w:rsid w:val="001A65F7"/>
    <w:rsid w:val="001B393F"/>
    <w:rsid w:val="001B4B2F"/>
    <w:rsid w:val="001C11E7"/>
    <w:rsid w:val="001C1E10"/>
    <w:rsid w:val="001D4251"/>
    <w:rsid w:val="001D4BED"/>
    <w:rsid w:val="001D4D1F"/>
    <w:rsid w:val="001E2FC1"/>
    <w:rsid w:val="001E3A1B"/>
    <w:rsid w:val="001E5385"/>
    <w:rsid w:val="001F0F44"/>
    <w:rsid w:val="001F7FED"/>
    <w:rsid w:val="002001B1"/>
    <w:rsid w:val="002020FF"/>
    <w:rsid w:val="002110CF"/>
    <w:rsid w:val="002120C9"/>
    <w:rsid w:val="0021229F"/>
    <w:rsid w:val="00213861"/>
    <w:rsid w:val="002173F8"/>
    <w:rsid w:val="0022132A"/>
    <w:rsid w:val="00223085"/>
    <w:rsid w:val="002238E4"/>
    <w:rsid w:val="00223DEA"/>
    <w:rsid w:val="002255A3"/>
    <w:rsid w:val="00236B25"/>
    <w:rsid w:val="00240482"/>
    <w:rsid w:val="002411B2"/>
    <w:rsid w:val="0024226D"/>
    <w:rsid w:val="002423B3"/>
    <w:rsid w:val="00242533"/>
    <w:rsid w:val="0024642A"/>
    <w:rsid w:val="00250C7B"/>
    <w:rsid w:val="002628E4"/>
    <w:rsid w:val="00267769"/>
    <w:rsid w:val="002700FC"/>
    <w:rsid w:val="002703C5"/>
    <w:rsid w:val="0027042C"/>
    <w:rsid w:val="00273125"/>
    <w:rsid w:val="002765E0"/>
    <w:rsid w:val="002844D8"/>
    <w:rsid w:val="00287345"/>
    <w:rsid w:val="002901F0"/>
    <w:rsid w:val="002910E1"/>
    <w:rsid w:val="00296555"/>
    <w:rsid w:val="002A2166"/>
    <w:rsid w:val="002A2C9D"/>
    <w:rsid w:val="002A30C9"/>
    <w:rsid w:val="002A74FE"/>
    <w:rsid w:val="002B12A5"/>
    <w:rsid w:val="002B6D81"/>
    <w:rsid w:val="002B7523"/>
    <w:rsid w:val="002C234F"/>
    <w:rsid w:val="002C3388"/>
    <w:rsid w:val="002C51D9"/>
    <w:rsid w:val="002C6D36"/>
    <w:rsid w:val="002D341B"/>
    <w:rsid w:val="002D69D2"/>
    <w:rsid w:val="002E0850"/>
    <w:rsid w:val="002E2E03"/>
    <w:rsid w:val="002E538F"/>
    <w:rsid w:val="002F6686"/>
    <w:rsid w:val="0032081F"/>
    <w:rsid w:val="003225B6"/>
    <w:rsid w:val="00322CE2"/>
    <w:rsid w:val="00323A3F"/>
    <w:rsid w:val="00325BC7"/>
    <w:rsid w:val="00327414"/>
    <w:rsid w:val="00334760"/>
    <w:rsid w:val="00342CC0"/>
    <w:rsid w:val="00343D6B"/>
    <w:rsid w:val="00345413"/>
    <w:rsid w:val="00351E4B"/>
    <w:rsid w:val="0035436E"/>
    <w:rsid w:val="003547F7"/>
    <w:rsid w:val="00356DAC"/>
    <w:rsid w:val="00365D2F"/>
    <w:rsid w:val="00366F15"/>
    <w:rsid w:val="00372FD4"/>
    <w:rsid w:val="00374CF0"/>
    <w:rsid w:val="00376C4C"/>
    <w:rsid w:val="00377A91"/>
    <w:rsid w:val="00381653"/>
    <w:rsid w:val="003819AB"/>
    <w:rsid w:val="003838CE"/>
    <w:rsid w:val="00383F52"/>
    <w:rsid w:val="00387B18"/>
    <w:rsid w:val="00391B05"/>
    <w:rsid w:val="00391BD0"/>
    <w:rsid w:val="00392F88"/>
    <w:rsid w:val="00393115"/>
    <w:rsid w:val="00394534"/>
    <w:rsid w:val="00396498"/>
    <w:rsid w:val="003A2B23"/>
    <w:rsid w:val="003A6E8B"/>
    <w:rsid w:val="003A7BA9"/>
    <w:rsid w:val="003B0A9E"/>
    <w:rsid w:val="003B596D"/>
    <w:rsid w:val="003B686A"/>
    <w:rsid w:val="003C10BA"/>
    <w:rsid w:val="003C2F3E"/>
    <w:rsid w:val="003D0DFF"/>
    <w:rsid w:val="003D72F9"/>
    <w:rsid w:val="003E1E55"/>
    <w:rsid w:val="003E3949"/>
    <w:rsid w:val="003E6B4B"/>
    <w:rsid w:val="003E7ABE"/>
    <w:rsid w:val="003F2B66"/>
    <w:rsid w:val="003F7D6C"/>
    <w:rsid w:val="00400C9D"/>
    <w:rsid w:val="004033E9"/>
    <w:rsid w:val="00410EF1"/>
    <w:rsid w:val="004268B0"/>
    <w:rsid w:val="00426C6E"/>
    <w:rsid w:val="00433993"/>
    <w:rsid w:val="004354A1"/>
    <w:rsid w:val="00435EDB"/>
    <w:rsid w:val="00437167"/>
    <w:rsid w:val="00441107"/>
    <w:rsid w:val="00447568"/>
    <w:rsid w:val="00447F2F"/>
    <w:rsid w:val="00452385"/>
    <w:rsid w:val="0046701A"/>
    <w:rsid w:val="00470DD6"/>
    <w:rsid w:val="004729E6"/>
    <w:rsid w:val="00480008"/>
    <w:rsid w:val="004809CC"/>
    <w:rsid w:val="004829FD"/>
    <w:rsid w:val="00484C92"/>
    <w:rsid w:val="0049024D"/>
    <w:rsid w:val="0049059C"/>
    <w:rsid w:val="004929BA"/>
    <w:rsid w:val="00492E1B"/>
    <w:rsid w:val="0049567D"/>
    <w:rsid w:val="004975BF"/>
    <w:rsid w:val="004A3A1A"/>
    <w:rsid w:val="004A7DDB"/>
    <w:rsid w:val="004B177F"/>
    <w:rsid w:val="004B6B66"/>
    <w:rsid w:val="004C19E6"/>
    <w:rsid w:val="004C3993"/>
    <w:rsid w:val="004C3B65"/>
    <w:rsid w:val="004C6E2C"/>
    <w:rsid w:val="004D5238"/>
    <w:rsid w:val="004D55CB"/>
    <w:rsid w:val="004D56D6"/>
    <w:rsid w:val="004D5F5A"/>
    <w:rsid w:val="004E3F69"/>
    <w:rsid w:val="004E5051"/>
    <w:rsid w:val="004F0E08"/>
    <w:rsid w:val="004F11B5"/>
    <w:rsid w:val="005023CD"/>
    <w:rsid w:val="00502438"/>
    <w:rsid w:val="005028EB"/>
    <w:rsid w:val="00503C49"/>
    <w:rsid w:val="0050484C"/>
    <w:rsid w:val="005049D8"/>
    <w:rsid w:val="005065EE"/>
    <w:rsid w:val="00507EDB"/>
    <w:rsid w:val="00511FE7"/>
    <w:rsid w:val="0051680D"/>
    <w:rsid w:val="00531730"/>
    <w:rsid w:val="00541F2C"/>
    <w:rsid w:val="00543538"/>
    <w:rsid w:val="0054409B"/>
    <w:rsid w:val="005443D6"/>
    <w:rsid w:val="00546952"/>
    <w:rsid w:val="00547E24"/>
    <w:rsid w:val="005529D4"/>
    <w:rsid w:val="0055317A"/>
    <w:rsid w:val="00553C0C"/>
    <w:rsid w:val="0055441C"/>
    <w:rsid w:val="00554CF6"/>
    <w:rsid w:val="00555E98"/>
    <w:rsid w:val="00556C50"/>
    <w:rsid w:val="0056117C"/>
    <w:rsid w:val="005611A3"/>
    <w:rsid w:val="00561397"/>
    <w:rsid w:val="0056470B"/>
    <w:rsid w:val="00565310"/>
    <w:rsid w:val="005677A7"/>
    <w:rsid w:val="005703C5"/>
    <w:rsid w:val="00571E38"/>
    <w:rsid w:val="00572392"/>
    <w:rsid w:val="005811A0"/>
    <w:rsid w:val="005843BB"/>
    <w:rsid w:val="00585A14"/>
    <w:rsid w:val="00585C69"/>
    <w:rsid w:val="00586002"/>
    <w:rsid w:val="00587FC2"/>
    <w:rsid w:val="00590817"/>
    <w:rsid w:val="005957A8"/>
    <w:rsid w:val="005A18FB"/>
    <w:rsid w:val="005A1A5A"/>
    <w:rsid w:val="005A5BA9"/>
    <w:rsid w:val="005B0A16"/>
    <w:rsid w:val="005B3AE1"/>
    <w:rsid w:val="005B620E"/>
    <w:rsid w:val="005C128A"/>
    <w:rsid w:val="005C7440"/>
    <w:rsid w:val="005D0EC1"/>
    <w:rsid w:val="005D2A98"/>
    <w:rsid w:val="005E1BBE"/>
    <w:rsid w:val="005E5BDC"/>
    <w:rsid w:val="005F6BAE"/>
    <w:rsid w:val="0060398D"/>
    <w:rsid w:val="006053B0"/>
    <w:rsid w:val="00613A8D"/>
    <w:rsid w:val="00615C0E"/>
    <w:rsid w:val="00616CD1"/>
    <w:rsid w:val="0061748D"/>
    <w:rsid w:val="00621E94"/>
    <w:rsid w:val="006231C6"/>
    <w:rsid w:val="006269A0"/>
    <w:rsid w:val="00630CF3"/>
    <w:rsid w:val="006310B9"/>
    <w:rsid w:val="006312FB"/>
    <w:rsid w:val="0063394A"/>
    <w:rsid w:val="00636B82"/>
    <w:rsid w:val="00640D02"/>
    <w:rsid w:val="006428D5"/>
    <w:rsid w:val="00645720"/>
    <w:rsid w:val="006504DD"/>
    <w:rsid w:val="00651BE1"/>
    <w:rsid w:val="006536F8"/>
    <w:rsid w:val="00657372"/>
    <w:rsid w:val="006626BC"/>
    <w:rsid w:val="00664171"/>
    <w:rsid w:val="00664E06"/>
    <w:rsid w:val="006736A6"/>
    <w:rsid w:val="006761AA"/>
    <w:rsid w:val="006811FB"/>
    <w:rsid w:val="006814DB"/>
    <w:rsid w:val="00684A14"/>
    <w:rsid w:val="00692069"/>
    <w:rsid w:val="00692AE0"/>
    <w:rsid w:val="00694262"/>
    <w:rsid w:val="006952E8"/>
    <w:rsid w:val="006957C1"/>
    <w:rsid w:val="00695EDC"/>
    <w:rsid w:val="006A15B0"/>
    <w:rsid w:val="006A438F"/>
    <w:rsid w:val="006A566C"/>
    <w:rsid w:val="006A615B"/>
    <w:rsid w:val="006B7B58"/>
    <w:rsid w:val="006B7BD2"/>
    <w:rsid w:val="006C00A8"/>
    <w:rsid w:val="006C340B"/>
    <w:rsid w:val="006C3F6E"/>
    <w:rsid w:val="006C4154"/>
    <w:rsid w:val="006C4204"/>
    <w:rsid w:val="006C5B81"/>
    <w:rsid w:val="006C6744"/>
    <w:rsid w:val="006C71F8"/>
    <w:rsid w:val="006C7D2B"/>
    <w:rsid w:val="006D7859"/>
    <w:rsid w:val="006D7FE8"/>
    <w:rsid w:val="006E60EC"/>
    <w:rsid w:val="006E618B"/>
    <w:rsid w:val="006F3232"/>
    <w:rsid w:val="006F79CC"/>
    <w:rsid w:val="00704548"/>
    <w:rsid w:val="0070700E"/>
    <w:rsid w:val="007120CA"/>
    <w:rsid w:val="00714710"/>
    <w:rsid w:val="0073093E"/>
    <w:rsid w:val="00734D7F"/>
    <w:rsid w:val="007353F0"/>
    <w:rsid w:val="00743A12"/>
    <w:rsid w:val="00743F1F"/>
    <w:rsid w:val="00745652"/>
    <w:rsid w:val="00751E24"/>
    <w:rsid w:val="0076617D"/>
    <w:rsid w:val="007746CE"/>
    <w:rsid w:val="00783F77"/>
    <w:rsid w:val="00790747"/>
    <w:rsid w:val="00793C16"/>
    <w:rsid w:val="007970DC"/>
    <w:rsid w:val="007A02D0"/>
    <w:rsid w:val="007A0763"/>
    <w:rsid w:val="007A3820"/>
    <w:rsid w:val="007A49EB"/>
    <w:rsid w:val="007A576B"/>
    <w:rsid w:val="007A5793"/>
    <w:rsid w:val="007B0B14"/>
    <w:rsid w:val="007B4FF6"/>
    <w:rsid w:val="007C10EA"/>
    <w:rsid w:val="007C66AD"/>
    <w:rsid w:val="007D012D"/>
    <w:rsid w:val="007D13C3"/>
    <w:rsid w:val="007D3CED"/>
    <w:rsid w:val="007D4A82"/>
    <w:rsid w:val="007E3B63"/>
    <w:rsid w:val="007E4B10"/>
    <w:rsid w:val="007F1954"/>
    <w:rsid w:val="00800EFE"/>
    <w:rsid w:val="00803464"/>
    <w:rsid w:val="008055B8"/>
    <w:rsid w:val="00805918"/>
    <w:rsid w:val="00810399"/>
    <w:rsid w:val="00816CDB"/>
    <w:rsid w:val="008204F2"/>
    <w:rsid w:val="00820ADB"/>
    <w:rsid w:val="008247C1"/>
    <w:rsid w:val="008253C2"/>
    <w:rsid w:val="00835893"/>
    <w:rsid w:val="0084124A"/>
    <w:rsid w:val="00846570"/>
    <w:rsid w:val="00850D59"/>
    <w:rsid w:val="00852836"/>
    <w:rsid w:val="00853D5B"/>
    <w:rsid w:val="00854806"/>
    <w:rsid w:val="00855A93"/>
    <w:rsid w:val="008616ED"/>
    <w:rsid w:val="0086414C"/>
    <w:rsid w:val="00866538"/>
    <w:rsid w:val="00881896"/>
    <w:rsid w:val="00883CFC"/>
    <w:rsid w:val="00883FEC"/>
    <w:rsid w:val="00885B54"/>
    <w:rsid w:val="00885EA5"/>
    <w:rsid w:val="00886C28"/>
    <w:rsid w:val="00887DC3"/>
    <w:rsid w:val="00891A62"/>
    <w:rsid w:val="00893C30"/>
    <w:rsid w:val="00897901"/>
    <w:rsid w:val="008A2042"/>
    <w:rsid w:val="008A2783"/>
    <w:rsid w:val="008A3188"/>
    <w:rsid w:val="008A457B"/>
    <w:rsid w:val="008A565D"/>
    <w:rsid w:val="008A6E03"/>
    <w:rsid w:val="008B2DBE"/>
    <w:rsid w:val="008C1588"/>
    <w:rsid w:val="008C1A85"/>
    <w:rsid w:val="008C22F3"/>
    <w:rsid w:val="008C295A"/>
    <w:rsid w:val="008C3BAB"/>
    <w:rsid w:val="008C4684"/>
    <w:rsid w:val="008D6B5F"/>
    <w:rsid w:val="008E4410"/>
    <w:rsid w:val="008F2197"/>
    <w:rsid w:val="008F37D0"/>
    <w:rsid w:val="008F5D4B"/>
    <w:rsid w:val="008F73CD"/>
    <w:rsid w:val="009020DF"/>
    <w:rsid w:val="00914F89"/>
    <w:rsid w:val="009152FE"/>
    <w:rsid w:val="009207BF"/>
    <w:rsid w:val="00921076"/>
    <w:rsid w:val="009303A8"/>
    <w:rsid w:val="00930A7F"/>
    <w:rsid w:val="00933F5F"/>
    <w:rsid w:val="00934F6D"/>
    <w:rsid w:val="0093688A"/>
    <w:rsid w:val="00942827"/>
    <w:rsid w:val="009571F6"/>
    <w:rsid w:val="009671B8"/>
    <w:rsid w:val="00980F43"/>
    <w:rsid w:val="0098273E"/>
    <w:rsid w:val="00982F45"/>
    <w:rsid w:val="00982FDF"/>
    <w:rsid w:val="00983BD6"/>
    <w:rsid w:val="00983E1A"/>
    <w:rsid w:val="0098589B"/>
    <w:rsid w:val="00996C04"/>
    <w:rsid w:val="009A1650"/>
    <w:rsid w:val="009B018F"/>
    <w:rsid w:val="009B384E"/>
    <w:rsid w:val="009B633F"/>
    <w:rsid w:val="009C41AF"/>
    <w:rsid w:val="009C443A"/>
    <w:rsid w:val="009C6C6F"/>
    <w:rsid w:val="009D23AB"/>
    <w:rsid w:val="009D28BF"/>
    <w:rsid w:val="009E01FA"/>
    <w:rsid w:val="009E0533"/>
    <w:rsid w:val="009E5B39"/>
    <w:rsid w:val="009F0542"/>
    <w:rsid w:val="00A0074B"/>
    <w:rsid w:val="00A056F1"/>
    <w:rsid w:val="00A066AB"/>
    <w:rsid w:val="00A071F3"/>
    <w:rsid w:val="00A14E66"/>
    <w:rsid w:val="00A215A6"/>
    <w:rsid w:val="00A22B76"/>
    <w:rsid w:val="00A23F21"/>
    <w:rsid w:val="00A32E3C"/>
    <w:rsid w:val="00A33505"/>
    <w:rsid w:val="00A33E9C"/>
    <w:rsid w:val="00A35778"/>
    <w:rsid w:val="00A40A7D"/>
    <w:rsid w:val="00A43A0C"/>
    <w:rsid w:val="00A532E0"/>
    <w:rsid w:val="00A55B6E"/>
    <w:rsid w:val="00A55BF5"/>
    <w:rsid w:val="00A6130F"/>
    <w:rsid w:val="00A6371C"/>
    <w:rsid w:val="00A67625"/>
    <w:rsid w:val="00A70DC8"/>
    <w:rsid w:val="00A74323"/>
    <w:rsid w:val="00A75514"/>
    <w:rsid w:val="00A83EF7"/>
    <w:rsid w:val="00A84760"/>
    <w:rsid w:val="00A85BE3"/>
    <w:rsid w:val="00A8791F"/>
    <w:rsid w:val="00A92856"/>
    <w:rsid w:val="00A9538F"/>
    <w:rsid w:val="00A96074"/>
    <w:rsid w:val="00AA6D9A"/>
    <w:rsid w:val="00AB14BC"/>
    <w:rsid w:val="00AB1523"/>
    <w:rsid w:val="00AB2847"/>
    <w:rsid w:val="00AC121B"/>
    <w:rsid w:val="00AC3663"/>
    <w:rsid w:val="00AC671E"/>
    <w:rsid w:val="00AC6F58"/>
    <w:rsid w:val="00AD089B"/>
    <w:rsid w:val="00AD2942"/>
    <w:rsid w:val="00AD3BB5"/>
    <w:rsid w:val="00AD428A"/>
    <w:rsid w:val="00AD55FC"/>
    <w:rsid w:val="00AD6C64"/>
    <w:rsid w:val="00AD73F6"/>
    <w:rsid w:val="00AE1850"/>
    <w:rsid w:val="00AE2CCD"/>
    <w:rsid w:val="00AE70AB"/>
    <w:rsid w:val="00B00BD2"/>
    <w:rsid w:val="00B17A99"/>
    <w:rsid w:val="00B216C3"/>
    <w:rsid w:val="00B23827"/>
    <w:rsid w:val="00B257FD"/>
    <w:rsid w:val="00B32F98"/>
    <w:rsid w:val="00B41998"/>
    <w:rsid w:val="00B425C0"/>
    <w:rsid w:val="00B529C0"/>
    <w:rsid w:val="00B54FEF"/>
    <w:rsid w:val="00B55AE0"/>
    <w:rsid w:val="00B57CA6"/>
    <w:rsid w:val="00B6216C"/>
    <w:rsid w:val="00B63570"/>
    <w:rsid w:val="00B72A93"/>
    <w:rsid w:val="00B76222"/>
    <w:rsid w:val="00B87491"/>
    <w:rsid w:val="00B939CB"/>
    <w:rsid w:val="00B95BB0"/>
    <w:rsid w:val="00BA1D09"/>
    <w:rsid w:val="00BA41A2"/>
    <w:rsid w:val="00BA5FA8"/>
    <w:rsid w:val="00BB0A3F"/>
    <w:rsid w:val="00BC0A98"/>
    <w:rsid w:val="00BC0CDB"/>
    <w:rsid w:val="00BC4287"/>
    <w:rsid w:val="00BC5AF5"/>
    <w:rsid w:val="00BD7231"/>
    <w:rsid w:val="00BE071C"/>
    <w:rsid w:val="00BE0ADE"/>
    <w:rsid w:val="00BF0A7F"/>
    <w:rsid w:val="00BF7819"/>
    <w:rsid w:val="00BF7946"/>
    <w:rsid w:val="00BF7F96"/>
    <w:rsid w:val="00C05034"/>
    <w:rsid w:val="00C1158F"/>
    <w:rsid w:val="00C11656"/>
    <w:rsid w:val="00C1459C"/>
    <w:rsid w:val="00C146E0"/>
    <w:rsid w:val="00C20999"/>
    <w:rsid w:val="00C21877"/>
    <w:rsid w:val="00C228BF"/>
    <w:rsid w:val="00C2623E"/>
    <w:rsid w:val="00C317EA"/>
    <w:rsid w:val="00C327E9"/>
    <w:rsid w:val="00C37E42"/>
    <w:rsid w:val="00C41086"/>
    <w:rsid w:val="00C41272"/>
    <w:rsid w:val="00C4325D"/>
    <w:rsid w:val="00C4520A"/>
    <w:rsid w:val="00C461B3"/>
    <w:rsid w:val="00C46BE2"/>
    <w:rsid w:val="00C50C29"/>
    <w:rsid w:val="00C55FF0"/>
    <w:rsid w:val="00C567AF"/>
    <w:rsid w:val="00C631B6"/>
    <w:rsid w:val="00C63A1D"/>
    <w:rsid w:val="00C63B04"/>
    <w:rsid w:val="00C6523D"/>
    <w:rsid w:val="00C65A47"/>
    <w:rsid w:val="00C66603"/>
    <w:rsid w:val="00C72BF1"/>
    <w:rsid w:val="00C73E69"/>
    <w:rsid w:val="00C74953"/>
    <w:rsid w:val="00C80028"/>
    <w:rsid w:val="00C87D58"/>
    <w:rsid w:val="00C91C72"/>
    <w:rsid w:val="00C93B30"/>
    <w:rsid w:val="00C9556B"/>
    <w:rsid w:val="00C95E26"/>
    <w:rsid w:val="00C95EA1"/>
    <w:rsid w:val="00C97898"/>
    <w:rsid w:val="00CA3318"/>
    <w:rsid w:val="00CA3B2F"/>
    <w:rsid w:val="00CB77DF"/>
    <w:rsid w:val="00CB7CB2"/>
    <w:rsid w:val="00CC0CC0"/>
    <w:rsid w:val="00CC1C0A"/>
    <w:rsid w:val="00CC3682"/>
    <w:rsid w:val="00CC372D"/>
    <w:rsid w:val="00CC3E9B"/>
    <w:rsid w:val="00CD3F7A"/>
    <w:rsid w:val="00CD4798"/>
    <w:rsid w:val="00CD5FDC"/>
    <w:rsid w:val="00CD69B2"/>
    <w:rsid w:val="00CE46EC"/>
    <w:rsid w:val="00CF0565"/>
    <w:rsid w:val="00CF25F6"/>
    <w:rsid w:val="00D0238D"/>
    <w:rsid w:val="00D03F28"/>
    <w:rsid w:val="00D05D6D"/>
    <w:rsid w:val="00D05E54"/>
    <w:rsid w:val="00D11F04"/>
    <w:rsid w:val="00D12470"/>
    <w:rsid w:val="00D12668"/>
    <w:rsid w:val="00D12C3C"/>
    <w:rsid w:val="00D16B8E"/>
    <w:rsid w:val="00D2008F"/>
    <w:rsid w:val="00D21B26"/>
    <w:rsid w:val="00D242C7"/>
    <w:rsid w:val="00D248DF"/>
    <w:rsid w:val="00D2772B"/>
    <w:rsid w:val="00D27D7B"/>
    <w:rsid w:val="00D368BF"/>
    <w:rsid w:val="00D417E9"/>
    <w:rsid w:val="00D41AB3"/>
    <w:rsid w:val="00D47799"/>
    <w:rsid w:val="00D502F9"/>
    <w:rsid w:val="00D61D0B"/>
    <w:rsid w:val="00D64205"/>
    <w:rsid w:val="00D7073F"/>
    <w:rsid w:val="00D728D8"/>
    <w:rsid w:val="00D747BA"/>
    <w:rsid w:val="00D82C20"/>
    <w:rsid w:val="00D830FD"/>
    <w:rsid w:val="00D83FE5"/>
    <w:rsid w:val="00D8790C"/>
    <w:rsid w:val="00D916AF"/>
    <w:rsid w:val="00D9438A"/>
    <w:rsid w:val="00DA1DFC"/>
    <w:rsid w:val="00DA44DD"/>
    <w:rsid w:val="00DA5426"/>
    <w:rsid w:val="00DA5FD6"/>
    <w:rsid w:val="00DA7039"/>
    <w:rsid w:val="00DB1A7A"/>
    <w:rsid w:val="00DB40DE"/>
    <w:rsid w:val="00DB44AE"/>
    <w:rsid w:val="00DB5623"/>
    <w:rsid w:val="00DB5DA1"/>
    <w:rsid w:val="00DC2B59"/>
    <w:rsid w:val="00DC47CD"/>
    <w:rsid w:val="00DC53E3"/>
    <w:rsid w:val="00DC5744"/>
    <w:rsid w:val="00DD001E"/>
    <w:rsid w:val="00DD0EEB"/>
    <w:rsid w:val="00DE0B17"/>
    <w:rsid w:val="00DE1A7E"/>
    <w:rsid w:val="00DE1EBC"/>
    <w:rsid w:val="00DE2E01"/>
    <w:rsid w:val="00DE715F"/>
    <w:rsid w:val="00DE75F7"/>
    <w:rsid w:val="00DF1C04"/>
    <w:rsid w:val="00DF2BD4"/>
    <w:rsid w:val="00DF2CFE"/>
    <w:rsid w:val="00E0013E"/>
    <w:rsid w:val="00E052BB"/>
    <w:rsid w:val="00E07A00"/>
    <w:rsid w:val="00E104CC"/>
    <w:rsid w:val="00E115B4"/>
    <w:rsid w:val="00E14658"/>
    <w:rsid w:val="00E163AC"/>
    <w:rsid w:val="00E174A4"/>
    <w:rsid w:val="00E201CB"/>
    <w:rsid w:val="00E2114D"/>
    <w:rsid w:val="00E2360C"/>
    <w:rsid w:val="00E23976"/>
    <w:rsid w:val="00E24FD3"/>
    <w:rsid w:val="00E331E6"/>
    <w:rsid w:val="00E3508D"/>
    <w:rsid w:val="00E3693F"/>
    <w:rsid w:val="00E3755E"/>
    <w:rsid w:val="00E44576"/>
    <w:rsid w:val="00E45D2F"/>
    <w:rsid w:val="00E534F0"/>
    <w:rsid w:val="00E54852"/>
    <w:rsid w:val="00E62E7A"/>
    <w:rsid w:val="00E65EB3"/>
    <w:rsid w:val="00E66A3E"/>
    <w:rsid w:val="00E7045D"/>
    <w:rsid w:val="00E73075"/>
    <w:rsid w:val="00E7505A"/>
    <w:rsid w:val="00E808BC"/>
    <w:rsid w:val="00E8197A"/>
    <w:rsid w:val="00E84DB7"/>
    <w:rsid w:val="00E874DD"/>
    <w:rsid w:val="00EA0FB2"/>
    <w:rsid w:val="00EA7EFD"/>
    <w:rsid w:val="00EB3A26"/>
    <w:rsid w:val="00EC0DCE"/>
    <w:rsid w:val="00EC3CCB"/>
    <w:rsid w:val="00EC580D"/>
    <w:rsid w:val="00ED24C2"/>
    <w:rsid w:val="00ED27ED"/>
    <w:rsid w:val="00ED3392"/>
    <w:rsid w:val="00ED37FB"/>
    <w:rsid w:val="00EE634B"/>
    <w:rsid w:val="00EF1CCB"/>
    <w:rsid w:val="00F00991"/>
    <w:rsid w:val="00F0289F"/>
    <w:rsid w:val="00F029C9"/>
    <w:rsid w:val="00F02B61"/>
    <w:rsid w:val="00F03302"/>
    <w:rsid w:val="00F04B06"/>
    <w:rsid w:val="00F11C96"/>
    <w:rsid w:val="00F13C15"/>
    <w:rsid w:val="00F2033C"/>
    <w:rsid w:val="00F2402C"/>
    <w:rsid w:val="00F3549A"/>
    <w:rsid w:val="00F36FE0"/>
    <w:rsid w:val="00F375B7"/>
    <w:rsid w:val="00F405E4"/>
    <w:rsid w:val="00F432F6"/>
    <w:rsid w:val="00F533BD"/>
    <w:rsid w:val="00F54E3C"/>
    <w:rsid w:val="00F63874"/>
    <w:rsid w:val="00F647F7"/>
    <w:rsid w:val="00F71D05"/>
    <w:rsid w:val="00F77D3C"/>
    <w:rsid w:val="00F84076"/>
    <w:rsid w:val="00F9115E"/>
    <w:rsid w:val="00F9407C"/>
    <w:rsid w:val="00F95061"/>
    <w:rsid w:val="00F960DA"/>
    <w:rsid w:val="00F96E10"/>
    <w:rsid w:val="00FA0F92"/>
    <w:rsid w:val="00FA1F28"/>
    <w:rsid w:val="00FA25CA"/>
    <w:rsid w:val="00FA3029"/>
    <w:rsid w:val="00FA5DED"/>
    <w:rsid w:val="00FA60D7"/>
    <w:rsid w:val="00FB4508"/>
    <w:rsid w:val="00FB48B8"/>
    <w:rsid w:val="00FB4D7A"/>
    <w:rsid w:val="00FB6BCF"/>
    <w:rsid w:val="00FB6CFA"/>
    <w:rsid w:val="00FC17CA"/>
    <w:rsid w:val="00FC7A25"/>
    <w:rsid w:val="00FC7AC6"/>
    <w:rsid w:val="00FD4AFD"/>
    <w:rsid w:val="00FE3C25"/>
    <w:rsid w:val="00FE6B96"/>
    <w:rsid w:val="00FF30D8"/>
    <w:rsid w:val="00FF609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56FE7"/>
  <w15:docId w15:val="{D2D56BFD-526C-4C7E-BAA2-D3946031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46570"/>
  </w:style>
  <w:style w:type="paragraph" w:styleId="Nadpis1">
    <w:name w:val="heading 1"/>
    <w:basedOn w:val="Normln"/>
    <w:next w:val="Normln"/>
    <w:link w:val="Nadpis1Char"/>
    <w:uiPriority w:val="9"/>
    <w:qFormat/>
    <w:rsid w:val="002165BC"/>
    <w:pPr>
      <w:keepNext/>
      <w:keepLines/>
      <w:numPr>
        <w:numId w:val="27"/>
      </w:numPr>
      <w:spacing w:before="480" w:after="0"/>
      <w:jc w:val="both"/>
      <w:outlineLvl w:val="0"/>
    </w:pPr>
    <w:rPr>
      <w:rFonts w:asciiTheme="majorHAnsi" w:eastAsiaTheme="majorEastAsia" w:hAnsiTheme="majorHAnsi" w:cstheme="majorBidi"/>
      <w:b/>
      <w:bCs/>
      <w:color w:val="365F91" w:themeColor="accent1" w:themeShade="BF"/>
      <w:sz w:val="26"/>
      <w:szCs w:val="26"/>
    </w:rPr>
  </w:style>
  <w:style w:type="paragraph" w:styleId="Nadpis2">
    <w:name w:val="heading 2"/>
    <w:basedOn w:val="Normln"/>
    <w:next w:val="Normln"/>
    <w:link w:val="Nadpis2Char"/>
    <w:uiPriority w:val="9"/>
    <w:unhideWhenUsed/>
    <w:qFormat/>
    <w:rsid w:val="007F3EA3"/>
    <w:pPr>
      <w:keepNext/>
      <w:keepLines/>
      <w:numPr>
        <w:ilvl w:val="1"/>
        <w:numId w:val="27"/>
      </w:numPr>
      <w:spacing w:before="300"/>
      <w:jc w:val="both"/>
      <w:outlineLvl w:val="1"/>
    </w:pPr>
    <w:rPr>
      <w:rFonts w:asciiTheme="majorHAnsi" w:eastAsiaTheme="majorEastAsia" w:hAnsiTheme="majorHAnsi" w:cstheme="majorBidi"/>
      <w:b/>
      <w:bCs/>
      <w:color w:val="4F81BD" w:themeColor="accent1"/>
      <w:sz w:val="24"/>
      <w:szCs w:val="24"/>
    </w:rPr>
  </w:style>
  <w:style w:type="paragraph" w:styleId="Nadpis3">
    <w:name w:val="heading 3"/>
    <w:basedOn w:val="Normln"/>
    <w:next w:val="Normln"/>
    <w:link w:val="Nadpis3Char"/>
    <w:uiPriority w:val="9"/>
    <w:unhideWhenUsed/>
    <w:qFormat/>
    <w:rsid w:val="00E05935"/>
    <w:pPr>
      <w:keepNext/>
      <w:keepLines/>
      <w:spacing w:before="3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E05935"/>
    <w:pPr>
      <w:keepNext/>
      <w:keepLines/>
      <w:spacing w:before="3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7E4B1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165BC"/>
    <w:rPr>
      <w:rFonts w:asciiTheme="majorHAnsi" w:eastAsiaTheme="majorEastAsia" w:hAnsiTheme="majorHAnsi" w:cstheme="majorBidi"/>
      <w:b/>
      <w:bCs/>
      <w:color w:val="365F91" w:themeColor="accent1" w:themeShade="BF"/>
      <w:sz w:val="26"/>
      <w:szCs w:val="26"/>
    </w:rPr>
  </w:style>
  <w:style w:type="character" w:styleId="Odkazintenzivn">
    <w:name w:val="Intense Reference"/>
    <w:basedOn w:val="Standardnpsmoodstavce"/>
    <w:uiPriority w:val="32"/>
    <w:qFormat/>
    <w:rsid w:val="00C97B51"/>
    <w:rPr>
      <w:b/>
      <w:bCs/>
      <w:smallCaps/>
      <w:color w:val="C0504D" w:themeColor="accent2"/>
      <w:spacing w:val="5"/>
      <w:u w:val="single"/>
    </w:rPr>
  </w:style>
  <w:style w:type="character" w:customStyle="1" w:styleId="Nadpis2Char">
    <w:name w:val="Nadpis 2 Char"/>
    <w:basedOn w:val="Standardnpsmoodstavce"/>
    <w:link w:val="Nadpis2"/>
    <w:uiPriority w:val="9"/>
    <w:rsid w:val="007F3EA3"/>
    <w:rPr>
      <w:rFonts w:asciiTheme="majorHAnsi" w:eastAsiaTheme="majorEastAsia" w:hAnsiTheme="majorHAnsi" w:cstheme="majorBidi"/>
      <w:b/>
      <w:bCs/>
      <w:color w:val="4F81BD" w:themeColor="accent1"/>
      <w:sz w:val="24"/>
      <w:szCs w:val="24"/>
    </w:rPr>
  </w:style>
  <w:style w:type="paragraph" w:styleId="Odstavecseseznamem">
    <w:name w:val="List Paragraph"/>
    <w:aliases w:val="Nad,Odstavec cíl se seznamem,Odstavec se seznamem5,Odstavec_muj,_Odstavec se seznamem,Seznam - odrážky,Conclusion de partie,Fiche List Paragraph,List Paragraph (Czech Tourism),Název grafu,nad 1,List Paragraph"/>
    <w:basedOn w:val="Normln"/>
    <w:link w:val="OdstavecseseznamemChar"/>
    <w:uiPriority w:val="34"/>
    <w:qFormat/>
    <w:rsid w:val="00D70971"/>
    <w:pPr>
      <w:ind w:left="720"/>
      <w:contextualSpacing/>
    </w:pPr>
  </w:style>
  <w:style w:type="paragraph" w:styleId="Nadpisobsahu">
    <w:name w:val="TOC Heading"/>
    <w:basedOn w:val="Nadpis1"/>
    <w:next w:val="Normln"/>
    <w:uiPriority w:val="39"/>
    <w:unhideWhenUsed/>
    <w:qFormat/>
    <w:rsid w:val="007B5906"/>
    <w:pPr>
      <w:outlineLvl w:val="9"/>
    </w:pPr>
    <w:rPr>
      <w:lang w:eastAsia="cs-CZ"/>
    </w:rPr>
  </w:style>
  <w:style w:type="paragraph" w:styleId="Obsah1">
    <w:name w:val="toc 1"/>
    <w:basedOn w:val="Normln"/>
    <w:next w:val="Normln"/>
    <w:autoRedefine/>
    <w:uiPriority w:val="39"/>
    <w:unhideWhenUsed/>
    <w:qFormat/>
    <w:rsid w:val="00356DAC"/>
    <w:pPr>
      <w:tabs>
        <w:tab w:val="left" w:pos="440"/>
        <w:tab w:val="right" w:leader="dot" w:pos="9062"/>
      </w:tabs>
      <w:spacing w:after="100"/>
    </w:pPr>
  </w:style>
  <w:style w:type="character" w:styleId="Hypertextovodkaz">
    <w:name w:val="Hyperlink"/>
    <w:basedOn w:val="Standardnpsmoodstavce"/>
    <w:uiPriority w:val="99"/>
    <w:unhideWhenUsed/>
    <w:rsid w:val="007B5906"/>
    <w:rPr>
      <w:color w:val="0000FF" w:themeColor="hyperlink"/>
      <w:u w:val="single"/>
    </w:rPr>
  </w:style>
  <w:style w:type="paragraph" w:styleId="Textbubliny">
    <w:name w:val="Balloon Text"/>
    <w:basedOn w:val="Normln"/>
    <w:link w:val="TextbublinyChar"/>
    <w:uiPriority w:val="99"/>
    <w:semiHidden/>
    <w:unhideWhenUsed/>
    <w:rsid w:val="007B590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5906"/>
    <w:rPr>
      <w:rFonts w:ascii="Tahoma" w:hAnsi="Tahoma" w:cs="Tahoma"/>
      <w:sz w:val="16"/>
      <w:szCs w:val="16"/>
    </w:rPr>
  </w:style>
  <w:style w:type="paragraph" w:styleId="Obsah2">
    <w:name w:val="toc 2"/>
    <w:basedOn w:val="Normln"/>
    <w:next w:val="Normln"/>
    <w:autoRedefine/>
    <w:uiPriority w:val="39"/>
    <w:unhideWhenUsed/>
    <w:qFormat/>
    <w:rsid w:val="007B5906"/>
    <w:pPr>
      <w:spacing w:after="100"/>
      <w:ind w:left="220"/>
    </w:pPr>
    <w:rPr>
      <w:rFonts w:eastAsiaTheme="minorEastAsia"/>
      <w:lang w:eastAsia="cs-CZ"/>
    </w:rPr>
  </w:style>
  <w:style w:type="paragraph" w:styleId="Obsah3">
    <w:name w:val="toc 3"/>
    <w:basedOn w:val="Normln"/>
    <w:next w:val="Normln"/>
    <w:autoRedefine/>
    <w:uiPriority w:val="39"/>
    <w:unhideWhenUsed/>
    <w:qFormat/>
    <w:rsid w:val="007B5906"/>
    <w:pPr>
      <w:spacing w:after="100"/>
      <w:ind w:left="440"/>
    </w:pPr>
    <w:rPr>
      <w:rFonts w:eastAsiaTheme="minorEastAsia"/>
      <w:lang w:eastAsia="cs-CZ"/>
    </w:rPr>
  </w:style>
  <w:style w:type="paragraph" w:styleId="Zhlav">
    <w:name w:val="header"/>
    <w:basedOn w:val="Normln"/>
    <w:link w:val="ZhlavChar"/>
    <w:uiPriority w:val="99"/>
    <w:unhideWhenUsed/>
    <w:rsid w:val="00817C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7CFB"/>
  </w:style>
  <w:style w:type="paragraph" w:styleId="Zpat">
    <w:name w:val="footer"/>
    <w:basedOn w:val="Normln"/>
    <w:link w:val="ZpatChar"/>
    <w:uiPriority w:val="99"/>
    <w:unhideWhenUsed/>
    <w:rsid w:val="00817CF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CFB"/>
  </w:style>
  <w:style w:type="character" w:customStyle="1" w:styleId="Nadpis3Char">
    <w:name w:val="Nadpis 3 Char"/>
    <w:basedOn w:val="Standardnpsmoodstavce"/>
    <w:link w:val="Nadpis3"/>
    <w:uiPriority w:val="9"/>
    <w:rsid w:val="00E05935"/>
    <w:rPr>
      <w:rFonts w:asciiTheme="majorHAnsi" w:eastAsiaTheme="majorEastAsia" w:hAnsiTheme="majorHAnsi" w:cstheme="majorBidi"/>
      <w:b/>
      <w:bCs/>
      <w:color w:val="4F81BD" w:themeColor="accent1"/>
    </w:rPr>
  </w:style>
  <w:style w:type="character" w:styleId="Odkaznakoment">
    <w:name w:val="annotation reference"/>
    <w:uiPriority w:val="99"/>
    <w:semiHidden/>
    <w:qFormat/>
    <w:rsid w:val="000F7ED4"/>
    <w:rPr>
      <w:rFonts w:ascii="Times New Roman" w:hAnsi="Times New Roman" w:cs="Times New Roman"/>
      <w:sz w:val="16"/>
      <w:szCs w:val="16"/>
    </w:rPr>
  </w:style>
  <w:style w:type="paragraph" w:styleId="Textkomente">
    <w:name w:val="annotation text"/>
    <w:basedOn w:val="Normln"/>
    <w:link w:val="TextkomenteChar"/>
    <w:uiPriority w:val="99"/>
    <w:qFormat/>
    <w:rsid w:val="000F7ED4"/>
    <w:pPr>
      <w:spacing w:line="240" w:lineRule="auto"/>
      <w:jc w:val="both"/>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qFormat/>
    <w:rsid w:val="000F7ED4"/>
    <w:rPr>
      <w:rFonts w:ascii="Times New Roman" w:eastAsia="Times New Roman" w:hAnsi="Times New Roman" w:cs="Times New Roman"/>
      <w:sz w:val="20"/>
      <w:szCs w:val="20"/>
    </w:rPr>
  </w:style>
  <w:style w:type="table" w:customStyle="1" w:styleId="Mkatabulky1">
    <w:name w:val="Mřížka tabulky1"/>
    <w:basedOn w:val="Normlntabulka"/>
    <w:next w:val="Mkatabulky"/>
    <w:uiPriority w:val="59"/>
    <w:rsid w:val="000F7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
    <w:qFormat/>
    <w:rsid w:val="000F7ED4"/>
    <w:pPr>
      <w:ind w:left="720"/>
      <w:jc w:val="both"/>
    </w:pPr>
    <w:rPr>
      <w:rFonts w:ascii="Times New Roman" w:eastAsia="Times New Roman" w:hAnsi="Times New Roman" w:cs="Times New Roman"/>
      <w:sz w:val="24"/>
      <w:szCs w:val="24"/>
    </w:rPr>
  </w:style>
  <w:style w:type="table" w:styleId="Mkatabulky">
    <w:name w:val="Table Grid"/>
    <w:basedOn w:val="Normlntabulka"/>
    <w:uiPriority w:val="59"/>
    <w:rsid w:val="000F7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076E1B"/>
    <w:pPr>
      <w:spacing w:line="240" w:lineRule="auto"/>
      <w:jc w:val="both"/>
    </w:pPr>
    <w:rPr>
      <w:rFonts w:ascii="Times New Roman" w:eastAsia="Times New Roman" w:hAnsi="Times New Roman" w:cs="Times New Roman"/>
      <w:b/>
      <w:bCs/>
      <w:sz w:val="18"/>
      <w:szCs w:val="18"/>
    </w:rPr>
  </w:style>
  <w:style w:type="character" w:customStyle="1" w:styleId="OdstavecseseznamemChar">
    <w:name w:val="Odstavec se seznamem Char"/>
    <w:aliases w:val="Nad Char,Odstavec cíl se seznamem Char,Odstavec se seznamem5 Char,Odstavec_muj Char,_Odstavec se seznamem Char,Seznam - odrážky Char,Conclusion de partie Char,Fiche List Paragraph Char,List Paragraph (Czech Tourism) Char"/>
    <w:basedOn w:val="Standardnpsmoodstavce"/>
    <w:link w:val="Odstavecseseznamem"/>
    <w:uiPriority w:val="99"/>
    <w:qFormat/>
    <w:locked/>
    <w:rsid w:val="00312943"/>
  </w:style>
  <w:style w:type="paragraph" w:customStyle="1" w:styleId="OM-nadpis1">
    <w:name w:val="OM - nadpis 1"/>
    <w:basedOn w:val="Normln"/>
    <w:next w:val="Normln"/>
    <w:uiPriority w:val="99"/>
    <w:qFormat/>
    <w:rsid w:val="00312943"/>
    <w:pPr>
      <w:pageBreakBefore/>
      <w:numPr>
        <w:numId w:val="2"/>
      </w:numPr>
      <w:spacing w:before="360" w:after="360" w:line="240" w:lineRule="auto"/>
    </w:pPr>
    <w:rPr>
      <w:rFonts w:ascii="Arial" w:hAnsi="Arial" w:cs="Arial"/>
      <w:b/>
      <w:sz w:val="24"/>
      <w:szCs w:val="20"/>
    </w:rPr>
  </w:style>
  <w:style w:type="paragraph" w:customStyle="1" w:styleId="OM-nadpis2">
    <w:name w:val="OM - nadpis 2"/>
    <w:basedOn w:val="Normln"/>
    <w:next w:val="Normln"/>
    <w:uiPriority w:val="99"/>
    <w:qFormat/>
    <w:rsid w:val="00312943"/>
    <w:pPr>
      <w:numPr>
        <w:ilvl w:val="1"/>
        <w:numId w:val="2"/>
      </w:numPr>
      <w:spacing w:before="240" w:after="240" w:line="240" w:lineRule="auto"/>
      <w:jc w:val="both"/>
    </w:pPr>
    <w:rPr>
      <w:rFonts w:ascii="Arial" w:hAnsi="Arial" w:cs="Arial"/>
      <w:b/>
      <w:szCs w:val="20"/>
    </w:rPr>
  </w:style>
  <w:style w:type="paragraph" w:customStyle="1" w:styleId="OM-nadpis4">
    <w:name w:val="OM - nadpis 4"/>
    <w:basedOn w:val="Normln"/>
    <w:next w:val="Normln"/>
    <w:uiPriority w:val="99"/>
    <w:qFormat/>
    <w:rsid w:val="00312943"/>
    <w:pPr>
      <w:numPr>
        <w:ilvl w:val="3"/>
        <w:numId w:val="2"/>
      </w:numPr>
      <w:spacing w:after="120" w:line="240" w:lineRule="auto"/>
      <w:jc w:val="both"/>
      <w:outlineLvl w:val="3"/>
    </w:pPr>
    <w:rPr>
      <w:rFonts w:ascii="Arial" w:hAnsi="Arial" w:cs="Arial"/>
      <w:b/>
      <w:sz w:val="20"/>
      <w:szCs w:val="20"/>
    </w:rPr>
  </w:style>
  <w:style w:type="paragraph" w:customStyle="1" w:styleId="OM-napdis3">
    <w:name w:val="OM - napdis 3"/>
    <w:basedOn w:val="Normln"/>
    <w:next w:val="Normln"/>
    <w:uiPriority w:val="99"/>
    <w:qFormat/>
    <w:rsid w:val="00312943"/>
    <w:pPr>
      <w:numPr>
        <w:ilvl w:val="2"/>
        <w:numId w:val="2"/>
      </w:numPr>
      <w:spacing w:before="120" w:after="120" w:line="240" w:lineRule="auto"/>
      <w:jc w:val="both"/>
    </w:pPr>
    <w:rPr>
      <w:rFonts w:ascii="Arial" w:hAnsi="Arial" w:cs="Arial"/>
      <w:b/>
      <w:i/>
      <w:sz w:val="20"/>
      <w:szCs w:val="20"/>
    </w:rPr>
  </w:style>
  <w:style w:type="paragraph" w:customStyle="1" w:styleId="OMPlohy1">
    <w:name w:val="OM_Přílohy1"/>
    <w:basedOn w:val="Normln"/>
    <w:next w:val="Normln"/>
    <w:qFormat/>
    <w:rsid w:val="00312943"/>
    <w:pPr>
      <w:numPr>
        <w:numId w:val="1"/>
      </w:numPr>
      <w:spacing w:after="120" w:line="240" w:lineRule="auto"/>
      <w:jc w:val="both"/>
    </w:pPr>
    <w:rPr>
      <w:rFonts w:ascii="Arial" w:hAnsi="Arial"/>
      <w:sz w:val="24"/>
      <w:szCs w:val="20"/>
    </w:rPr>
  </w:style>
  <w:style w:type="paragraph" w:customStyle="1" w:styleId="OMPlohy11">
    <w:name w:val="OM_Přílohy1.1"/>
    <w:basedOn w:val="Normln"/>
    <w:next w:val="Normln"/>
    <w:qFormat/>
    <w:rsid w:val="00312943"/>
    <w:pPr>
      <w:numPr>
        <w:ilvl w:val="1"/>
        <w:numId w:val="1"/>
      </w:numPr>
      <w:spacing w:before="240" w:after="240" w:line="240" w:lineRule="auto"/>
      <w:ind w:left="714" w:hanging="357"/>
      <w:jc w:val="both"/>
    </w:pPr>
    <w:rPr>
      <w:rFonts w:ascii="Arial" w:hAnsi="Arial"/>
      <w:szCs w:val="20"/>
    </w:rPr>
  </w:style>
  <w:style w:type="paragraph" w:customStyle="1" w:styleId="OM-nadpis5">
    <w:name w:val="OM - nadpis 5"/>
    <w:basedOn w:val="Normln"/>
    <w:next w:val="Normln"/>
    <w:link w:val="OM-nadpis5Char"/>
    <w:uiPriority w:val="99"/>
    <w:qFormat/>
    <w:rsid w:val="00312943"/>
    <w:pPr>
      <w:numPr>
        <w:ilvl w:val="4"/>
        <w:numId w:val="2"/>
      </w:numPr>
      <w:spacing w:after="120" w:line="240" w:lineRule="auto"/>
      <w:jc w:val="both"/>
    </w:pPr>
    <w:rPr>
      <w:rFonts w:ascii="Arial" w:hAnsi="Arial"/>
      <w:i/>
      <w:sz w:val="20"/>
      <w:szCs w:val="20"/>
    </w:rPr>
  </w:style>
  <w:style w:type="character" w:customStyle="1" w:styleId="OM-nadpis5Char">
    <w:name w:val="OM - nadpis 5 Char"/>
    <w:basedOn w:val="Standardnpsmoodstavce"/>
    <w:link w:val="OM-nadpis5"/>
    <w:uiPriority w:val="99"/>
    <w:rsid w:val="00312943"/>
    <w:rPr>
      <w:rFonts w:ascii="Arial" w:hAnsi="Arial"/>
      <w:i/>
      <w:sz w:val="20"/>
      <w:szCs w:val="20"/>
    </w:rPr>
  </w:style>
  <w:style w:type="paragraph" w:customStyle="1" w:styleId="OMPlohy111">
    <w:name w:val="OM_Přílohy1.1.1"/>
    <w:basedOn w:val="Normln"/>
    <w:next w:val="Normln"/>
    <w:qFormat/>
    <w:rsid w:val="00312943"/>
    <w:pPr>
      <w:numPr>
        <w:ilvl w:val="2"/>
        <w:numId w:val="1"/>
      </w:numPr>
      <w:spacing w:after="120" w:line="240" w:lineRule="auto"/>
      <w:jc w:val="both"/>
    </w:pPr>
    <w:rPr>
      <w:rFonts w:ascii="Arial" w:hAnsi="Arial"/>
      <w:b/>
      <w:sz w:val="20"/>
      <w:szCs w:val="20"/>
    </w:rPr>
  </w:style>
  <w:style w:type="paragraph" w:customStyle="1" w:styleId="OMPlohy1111">
    <w:name w:val="OM_Přílohy1.1.1.1"/>
    <w:basedOn w:val="Normln"/>
    <w:next w:val="Normln"/>
    <w:qFormat/>
    <w:rsid w:val="00312943"/>
    <w:pPr>
      <w:numPr>
        <w:ilvl w:val="3"/>
        <w:numId w:val="1"/>
      </w:numPr>
      <w:spacing w:after="120" w:line="240" w:lineRule="auto"/>
      <w:jc w:val="both"/>
    </w:pPr>
    <w:rPr>
      <w:rFonts w:ascii="Arial" w:hAnsi="Arial"/>
      <w:b/>
      <w:i/>
      <w:sz w:val="20"/>
      <w:szCs w:val="20"/>
    </w:rPr>
  </w:style>
  <w:style w:type="paragraph" w:customStyle="1" w:styleId="OM-nadpis6">
    <w:name w:val="OM - nadpis 6"/>
    <w:basedOn w:val="Normln"/>
    <w:next w:val="Normln"/>
    <w:uiPriority w:val="99"/>
    <w:qFormat/>
    <w:rsid w:val="00312943"/>
    <w:pPr>
      <w:numPr>
        <w:ilvl w:val="5"/>
        <w:numId w:val="2"/>
      </w:numPr>
      <w:spacing w:after="120" w:line="240" w:lineRule="auto"/>
      <w:jc w:val="both"/>
    </w:pPr>
    <w:rPr>
      <w:rFonts w:ascii="Arial" w:hAnsi="Arial"/>
      <w:sz w:val="20"/>
      <w:szCs w:val="20"/>
    </w:rPr>
  </w:style>
  <w:style w:type="character" w:customStyle="1" w:styleId="st">
    <w:name w:val="st"/>
    <w:basedOn w:val="Standardnpsmoodstavce"/>
    <w:rsid w:val="00992B8C"/>
  </w:style>
  <w:style w:type="paragraph" w:styleId="Normlnweb">
    <w:name w:val="Normal (Web)"/>
    <w:basedOn w:val="Normln"/>
    <w:uiPriority w:val="99"/>
    <w:unhideWhenUsed/>
    <w:rsid w:val="00992B8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rsid w:val="00E05935"/>
    <w:rPr>
      <w:rFonts w:asciiTheme="majorHAnsi" w:eastAsiaTheme="majorEastAsia" w:hAnsiTheme="majorHAnsi" w:cstheme="majorBidi"/>
      <w:b/>
      <w:bCs/>
      <w:i/>
      <w:iCs/>
      <w:color w:val="4F81BD" w:themeColor="accent1"/>
    </w:rPr>
  </w:style>
  <w:style w:type="paragraph" w:customStyle="1" w:styleId="1slolnku">
    <w:name w:val="1 Číslo článku"/>
    <w:next w:val="Normln"/>
    <w:uiPriority w:val="99"/>
    <w:rsid w:val="00013F8F"/>
    <w:pPr>
      <w:keepNext/>
      <w:numPr>
        <w:numId w:val="3"/>
      </w:numPr>
      <w:suppressAutoHyphens/>
      <w:spacing w:before="360" w:after="0" w:line="240" w:lineRule="auto"/>
      <w:jc w:val="center"/>
    </w:pPr>
    <w:rPr>
      <w:rFonts w:ascii="Times New Roman" w:eastAsiaTheme="minorEastAsia" w:hAnsi="Times New Roman" w:cs="Times New Roman"/>
      <w:b/>
      <w:bCs/>
      <w:sz w:val="28"/>
      <w:szCs w:val="28"/>
      <w:u w:val="single"/>
      <w:lang w:eastAsia="cs-CZ"/>
    </w:rPr>
  </w:style>
  <w:style w:type="paragraph" w:customStyle="1" w:styleId="3Textodstavce">
    <w:name w:val="3 Text odstavce"/>
    <w:uiPriority w:val="99"/>
    <w:rsid w:val="00013F8F"/>
    <w:pPr>
      <w:numPr>
        <w:ilvl w:val="1"/>
        <w:numId w:val="3"/>
      </w:numPr>
      <w:suppressAutoHyphens/>
      <w:spacing w:before="120" w:after="0" w:line="240" w:lineRule="auto"/>
      <w:jc w:val="both"/>
    </w:pPr>
    <w:rPr>
      <w:rFonts w:ascii="Times New Roman" w:eastAsiaTheme="minorEastAsia" w:hAnsi="Times New Roman" w:cs="Times New Roman"/>
      <w:sz w:val="24"/>
      <w:szCs w:val="24"/>
      <w:lang w:eastAsia="cs-CZ"/>
    </w:rPr>
  </w:style>
  <w:style w:type="paragraph" w:customStyle="1" w:styleId="4Textbodu">
    <w:name w:val="4 Text bodu"/>
    <w:uiPriority w:val="99"/>
    <w:rsid w:val="00013F8F"/>
    <w:pPr>
      <w:numPr>
        <w:ilvl w:val="2"/>
        <w:numId w:val="3"/>
      </w:numPr>
      <w:suppressAutoHyphens/>
      <w:spacing w:before="60" w:after="0" w:line="240" w:lineRule="auto"/>
      <w:jc w:val="both"/>
    </w:pPr>
    <w:rPr>
      <w:rFonts w:ascii="Times New Roman" w:eastAsiaTheme="minorEastAsia" w:hAnsi="Times New Roman" w:cs="Times New Roman"/>
      <w:sz w:val="24"/>
      <w:szCs w:val="24"/>
      <w:lang w:eastAsia="cs-CZ"/>
    </w:rPr>
  </w:style>
  <w:style w:type="paragraph" w:customStyle="1" w:styleId="5Textpsmena">
    <w:name w:val="5 Text písmena"/>
    <w:basedOn w:val="Normln"/>
    <w:uiPriority w:val="99"/>
    <w:rsid w:val="00013F8F"/>
    <w:pPr>
      <w:numPr>
        <w:ilvl w:val="3"/>
        <w:numId w:val="3"/>
      </w:numPr>
      <w:suppressAutoHyphens/>
      <w:spacing w:before="60" w:after="0" w:line="240" w:lineRule="auto"/>
      <w:ind w:left="1417" w:hanging="425"/>
      <w:jc w:val="both"/>
    </w:pPr>
    <w:rPr>
      <w:rFonts w:ascii="Times New Roman" w:eastAsiaTheme="minorEastAsia" w:hAnsi="Times New Roman" w:cs="Times New Roman"/>
      <w:sz w:val="24"/>
      <w:szCs w:val="24"/>
      <w:lang w:eastAsia="cs-CZ"/>
    </w:rPr>
  </w:style>
  <w:style w:type="character" w:styleId="Sledovanodkaz">
    <w:name w:val="FollowedHyperlink"/>
    <w:basedOn w:val="Standardnpsmoodstavce"/>
    <w:uiPriority w:val="99"/>
    <w:semiHidden/>
    <w:unhideWhenUsed/>
    <w:rsid w:val="006E0AA7"/>
    <w:rPr>
      <w:color w:val="800080" w:themeColor="followedHyperlink"/>
      <w:u w:val="single"/>
    </w:rPr>
  </w:style>
  <w:style w:type="paragraph" w:styleId="Obsah4">
    <w:name w:val="toc 4"/>
    <w:basedOn w:val="Normln"/>
    <w:next w:val="Normln"/>
    <w:autoRedefine/>
    <w:uiPriority w:val="39"/>
    <w:unhideWhenUsed/>
    <w:rsid w:val="00B129DD"/>
    <w:pPr>
      <w:spacing w:after="100"/>
      <w:ind w:left="660"/>
    </w:pPr>
    <w:rPr>
      <w:rFonts w:eastAsiaTheme="minorEastAsia"/>
      <w:lang w:eastAsia="cs-CZ"/>
    </w:rPr>
  </w:style>
  <w:style w:type="paragraph" w:styleId="Obsah5">
    <w:name w:val="toc 5"/>
    <w:basedOn w:val="Normln"/>
    <w:next w:val="Normln"/>
    <w:autoRedefine/>
    <w:uiPriority w:val="39"/>
    <w:unhideWhenUsed/>
    <w:rsid w:val="00B129DD"/>
    <w:pPr>
      <w:spacing w:after="100"/>
      <w:ind w:left="880"/>
    </w:pPr>
    <w:rPr>
      <w:rFonts w:eastAsiaTheme="minorEastAsia"/>
      <w:lang w:eastAsia="cs-CZ"/>
    </w:rPr>
  </w:style>
  <w:style w:type="paragraph" w:styleId="Obsah6">
    <w:name w:val="toc 6"/>
    <w:basedOn w:val="Normln"/>
    <w:next w:val="Normln"/>
    <w:autoRedefine/>
    <w:uiPriority w:val="39"/>
    <w:unhideWhenUsed/>
    <w:rsid w:val="00B129DD"/>
    <w:pPr>
      <w:spacing w:after="100"/>
      <w:ind w:left="1100"/>
    </w:pPr>
    <w:rPr>
      <w:rFonts w:eastAsiaTheme="minorEastAsia"/>
      <w:lang w:eastAsia="cs-CZ"/>
    </w:rPr>
  </w:style>
  <w:style w:type="paragraph" w:styleId="Obsah7">
    <w:name w:val="toc 7"/>
    <w:basedOn w:val="Normln"/>
    <w:next w:val="Normln"/>
    <w:autoRedefine/>
    <w:uiPriority w:val="39"/>
    <w:unhideWhenUsed/>
    <w:rsid w:val="00B129DD"/>
    <w:pPr>
      <w:spacing w:after="100"/>
      <w:ind w:left="1320"/>
    </w:pPr>
    <w:rPr>
      <w:rFonts w:eastAsiaTheme="minorEastAsia"/>
      <w:lang w:eastAsia="cs-CZ"/>
    </w:rPr>
  </w:style>
  <w:style w:type="paragraph" w:styleId="Obsah8">
    <w:name w:val="toc 8"/>
    <w:basedOn w:val="Normln"/>
    <w:next w:val="Normln"/>
    <w:autoRedefine/>
    <w:uiPriority w:val="39"/>
    <w:unhideWhenUsed/>
    <w:rsid w:val="00B129DD"/>
    <w:pPr>
      <w:spacing w:after="100"/>
      <w:ind w:left="1540"/>
    </w:pPr>
    <w:rPr>
      <w:rFonts w:eastAsiaTheme="minorEastAsia"/>
      <w:lang w:eastAsia="cs-CZ"/>
    </w:rPr>
  </w:style>
  <w:style w:type="paragraph" w:styleId="Obsah9">
    <w:name w:val="toc 9"/>
    <w:basedOn w:val="Normln"/>
    <w:next w:val="Normln"/>
    <w:autoRedefine/>
    <w:uiPriority w:val="39"/>
    <w:unhideWhenUsed/>
    <w:rsid w:val="00B129DD"/>
    <w:pPr>
      <w:spacing w:after="100"/>
      <w:ind w:left="1760"/>
    </w:pPr>
    <w:rPr>
      <w:rFonts w:eastAsiaTheme="minorEastAsia"/>
      <w:lang w:eastAsia="cs-CZ"/>
    </w:rPr>
  </w:style>
  <w:style w:type="paragraph" w:styleId="Bezmezer">
    <w:name w:val="No Spacing"/>
    <w:uiPriority w:val="1"/>
    <w:qFormat/>
    <w:rsid w:val="00FF774F"/>
    <w:pPr>
      <w:spacing w:after="0" w:line="240" w:lineRule="auto"/>
    </w:pPr>
  </w:style>
  <w:style w:type="paragraph" w:styleId="Pedmtkomente">
    <w:name w:val="annotation subject"/>
    <w:basedOn w:val="Textkomente"/>
    <w:next w:val="Textkomente"/>
    <w:link w:val="PedmtkomenteChar"/>
    <w:uiPriority w:val="99"/>
    <w:semiHidden/>
    <w:unhideWhenUsed/>
    <w:rsid w:val="00FF774F"/>
    <w:pPr>
      <w:jc w:val="left"/>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FF774F"/>
    <w:rPr>
      <w:rFonts w:ascii="Times New Roman" w:eastAsia="Times New Roman" w:hAnsi="Times New Roman" w:cs="Times New Roman"/>
      <w:b/>
      <w:bCs/>
      <w:sz w:val="20"/>
      <w:szCs w:val="20"/>
    </w:rPr>
  </w:style>
  <w:style w:type="paragraph" w:styleId="Textvysvtlivek">
    <w:name w:val="endnote text"/>
    <w:basedOn w:val="Normln"/>
    <w:link w:val="TextvysvtlivekChar"/>
    <w:uiPriority w:val="99"/>
    <w:semiHidden/>
    <w:unhideWhenUsed/>
    <w:rsid w:val="00FF774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F774F"/>
    <w:rPr>
      <w:sz w:val="20"/>
      <w:szCs w:val="20"/>
    </w:rPr>
  </w:style>
  <w:style w:type="character" w:styleId="Odkaznavysvtlivky">
    <w:name w:val="endnote reference"/>
    <w:basedOn w:val="Standardnpsmoodstavce"/>
    <w:uiPriority w:val="99"/>
    <w:semiHidden/>
    <w:unhideWhenUsed/>
    <w:rsid w:val="00FF774F"/>
    <w:rPr>
      <w:vertAlign w:val="superscript"/>
    </w:rPr>
  </w:style>
  <w:style w:type="paragraph" w:styleId="Textpoznpodarou">
    <w:name w:val="footnote text"/>
    <w:aliases w:val="Footnote,Podrozdzia3,Podrozdział,Schriftart: 10 pt,Schriftart: 8 pt,Schriftart: 9 pt,pozn. pod čarou,Char1,Text poznámky pod čiarou 007,Fußnotentextf,Geneva 9,Font: Geneva 9,Boston 10,f,Text pozn. pod čarou1,Char Char Char1,o"/>
    <w:basedOn w:val="Normln"/>
    <w:link w:val="TextpoznpodarouChar"/>
    <w:uiPriority w:val="99"/>
    <w:unhideWhenUsed/>
    <w:qFormat/>
    <w:rsid w:val="00FF774F"/>
    <w:pPr>
      <w:spacing w:after="0" w:line="240" w:lineRule="auto"/>
    </w:pPr>
    <w:rPr>
      <w:sz w:val="20"/>
      <w:szCs w:val="20"/>
    </w:rPr>
  </w:style>
  <w:style w:type="character" w:customStyle="1" w:styleId="TextpoznpodarouChar">
    <w:name w:val="Text pozn. pod čarou Char"/>
    <w:aliases w:val="Footnote Char,Podrozdzia3 Char,Podrozdział Char,Schriftart: 10 pt Char,Schriftart: 8 pt Char,Schriftart: 9 pt Char,pozn. pod čarou Char,Char1 Char,Text poznámky pod čiarou 007 Char,Fußnotentextf Char,Geneva 9 Char,f Char,o Char"/>
    <w:basedOn w:val="Standardnpsmoodstavce"/>
    <w:link w:val="Textpoznpodarou"/>
    <w:uiPriority w:val="99"/>
    <w:qFormat/>
    <w:rsid w:val="00FF774F"/>
    <w:rPr>
      <w:sz w:val="20"/>
      <w:szCs w:val="20"/>
    </w:rPr>
  </w:style>
  <w:style w:type="character" w:styleId="Znakapoznpodarou">
    <w:name w:val="footnote reference"/>
    <w:aliases w:val="PGI Fußnote Ziffer,BVI fnr,Footnote symbol"/>
    <w:basedOn w:val="Standardnpsmoodstavce"/>
    <w:uiPriority w:val="99"/>
    <w:unhideWhenUsed/>
    <w:rsid w:val="00FF774F"/>
    <w:rPr>
      <w:vertAlign w:val="superscript"/>
    </w:rPr>
  </w:style>
  <w:style w:type="paragraph" w:styleId="Revize">
    <w:name w:val="Revision"/>
    <w:hidden/>
    <w:uiPriority w:val="99"/>
    <w:semiHidden/>
    <w:rsid w:val="00FF774F"/>
    <w:pPr>
      <w:spacing w:after="0" w:line="240" w:lineRule="auto"/>
    </w:pPr>
  </w:style>
  <w:style w:type="character" w:styleId="Zdraznn">
    <w:name w:val="Emphasis"/>
    <w:basedOn w:val="Standardnpsmoodstavce"/>
    <w:uiPriority w:val="20"/>
    <w:qFormat/>
    <w:rsid w:val="007D4D78"/>
    <w:rPr>
      <w:i/>
      <w:iCs/>
    </w:rPr>
  </w:style>
  <w:style w:type="paragraph" w:customStyle="1" w:styleId="Odrkybod">
    <w:name w:val="Odrážky_bod"/>
    <w:basedOn w:val="Odstavecseseznamem"/>
    <w:link w:val="OdrkybodChar"/>
    <w:uiPriority w:val="99"/>
    <w:qFormat/>
    <w:rsid w:val="00761FBC"/>
    <w:pPr>
      <w:numPr>
        <w:numId w:val="4"/>
      </w:numPr>
      <w:spacing w:before="120" w:after="120" w:line="360" w:lineRule="auto"/>
      <w:jc w:val="both"/>
    </w:pPr>
    <w:rPr>
      <w:rFonts w:ascii="Arial" w:hAnsi="Arial" w:cs="Arial"/>
      <w:sz w:val="20"/>
      <w:szCs w:val="20"/>
    </w:rPr>
  </w:style>
  <w:style w:type="character" w:customStyle="1" w:styleId="OdrkybodChar">
    <w:name w:val="Odrážky_bod Char"/>
    <w:basedOn w:val="OdstavecseseznamemChar"/>
    <w:link w:val="Odrkybod"/>
    <w:uiPriority w:val="99"/>
    <w:rsid w:val="00761FBC"/>
    <w:rPr>
      <w:rFonts w:ascii="Arial" w:hAnsi="Arial" w:cs="Arial"/>
      <w:sz w:val="20"/>
      <w:szCs w:val="20"/>
    </w:rPr>
  </w:style>
  <w:style w:type="paragraph" w:customStyle="1" w:styleId="Odrkykrouek">
    <w:name w:val="Odrážky_kroužek"/>
    <w:basedOn w:val="Odrkybod"/>
    <w:link w:val="OdrkykrouekChar"/>
    <w:uiPriority w:val="99"/>
    <w:qFormat/>
    <w:rsid w:val="00761FBC"/>
    <w:pPr>
      <w:numPr>
        <w:numId w:val="0"/>
      </w:numPr>
    </w:pPr>
  </w:style>
  <w:style w:type="paragraph" w:customStyle="1" w:styleId="Odrkya">
    <w:name w:val="Odrážky_a)"/>
    <w:basedOn w:val="Odstavecseseznamem"/>
    <w:next w:val="Normln"/>
    <w:link w:val="OdrkyaChar"/>
    <w:qFormat/>
    <w:rsid w:val="00EF303A"/>
    <w:pPr>
      <w:numPr>
        <w:numId w:val="5"/>
      </w:numPr>
      <w:spacing w:before="120" w:after="120" w:line="360" w:lineRule="auto"/>
      <w:jc w:val="both"/>
    </w:pPr>
    <w:rPr>
      <w:rFonts w:ascii="Arial" w:hAnsi="Arial" w:cs="Arial"/>
      <w:sz w:val="20"/>
      <w:szCs w:val="20"/>
    </w:rPr>
  </w:style>
  <w:style w:type="character" w:customStyle="1" w:styleId="OdrkyaChar">
    <w:name w:val="Odrážky_a) Char"/>
    <w:basedOn w:val="OdstavecseseznamemChar"/>
    <w:link w:val="Odrkya"/>
    <w:rsid w:val="00EF303A"/>
    <w:rPr>
      <w:rFonts w:ascii="Arial" w:hAnsi="Arial" w:cs="Arial"/>
      <w:sz w:val="20"/>
      <w:szCs w:val="20"/>
    </w:rPr>
  </w:style>
  <w:style w:type="paragraph" w:customStyle="1" w:styleId="Default">
    <w:name w:val="Default"/>
    <w:rsid w:val="00C65C1E"/>
    <w:pPr>
      <w:autoSpaceDE w:val="0"/>
      <w:autoSpaceDN w:val="0"/>
      <w:adjustRightInd w:val="0"/>
      <w:spacing w:after="0" w:line="240" w:lineRule="auto"/>
    </w:pPr>
    <w:rPr>
      <w:rFonts w:ascii="Arial" w:hAnsi="Arial" w:cs="Arial"/>
      <w:color w:val="000000"/>
      <w:sz w:val="24"/>
      <w:szCs w:val="24"/>
    </w:rPr>
  </w:style>
  <w:style w:type="paragraph" w:customStyle="1" w:styleId="TextA">
    <w:name w:val="Text A"/>
    <w:rsid w:val="00C65C1E"/>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cs-CZ"/>
    </w:rPr>
  </w:style>
  <w:style w:type="numbering" w:customStyle="1" w:styleId="List0">
    <w:name w:val="List 0"/>
    <w:basedOn w:val="Bezseznamu"/>
    <w:rsid w:val="00C65C1E"/>
    <w:pPr>
      <w:numPr>
        <w:numId w:val="6"/>
      </w:numPr>
    </w:pPr>
  </w:style>
  <w:style w:type="numbering" w:customStyle="1" w:styleId="List1">
    <w:name w:val="List 1"/>
    <w:basedOn w:val="Bezseznamu"/>
    <w:rsid w:val="00C65C1E"/>
    <w:pPr>
      <w:numPr>
        <w:numId w:val="7"/>
      </w:numPr>
    </w:pPr>
  </w:style>
  <w:style w:type="character" w:customStyle="1" w:styleId="OdrkykrouekChar">
    <w:name w:val="Odrážky_kroužek Char"/>
    <w:basedOn w:val="OdrkybodChar"/>
    <w:link w:val="Odrkykrouek"/>
    <w:uiPriority w:val="99"/>
    <w:rsid w:val="00C65C1E"/>
    <w:rPr>
      <w:rFonts w:ascii="Arial" w:hAnsi="Arial" w:cs="Arial"/>
      <w:sz w:val="20"/>
      <w:szCs w:val="20"/>
    </w:rPr>
  </w:style>
  <w:style w:type="paragraph" w:customStyle="1" w:styleId="VchozA">
    <w:name w:val="Výchozí A"/>
    <w:rsid w:val="00E6336C"/>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cs-CZ"/>
    </w:rPr>
  </w:style>
  <w:style w:type="paragraph" w:customStyle="1" w:styleId="Odrky10">
    <w:name w:val="Odrážky_1)_0ř"/>
    <w:basedOn w:val="Normln"/>
    <w:next w:val="Normln"/>
    <w:link w:val="Odrky10Char"/>
    <w:qFormat/>
    <w:rsid w:val="004E49D1"/>
    <w:pPr>
      <w:numPr>
        <w:numId w:val="8"/>
      </w:numPr>
      <w:tabs>
        <w:tab w:val="num" w:pos="360"/>
      </w:tabs>
      <w:spacing w:before="120" w:after="120" w:line="240" w:lineRule="auto"/>
      <w:ind w:left="720"/>
      <w:jc w:val="both"/>
    </w:pPr>
    <w:rPr>
      <w:rFonts w:ascii="Arial" w:hAnsi="Arial" w:cs="Arial"/>
      <w:sz w:val="20"/>
      <w:szCs w:val="20"/>
    </w:rPr>
  </w:style>
  <w:style w:type="character" w:customStyle="1" w:styleId="Odrky10Char">
    <w:name w:val="Odrážky_1)_0ř Char"/>
    <w:basedOn w:val="Standardnpsmoodstavce"/>
    <w:link w:val="Odrky10"/>
    <w:rsid w:val="004E49D1"/>
    <w:rPr>
      <w:rFonts w:ascii="Arial" w:hAnsi="Arial" w:cs="Arial"/>
      <w:sz w:val="20"/>
      <w:szCs w:val="20"/>
    </w:rPr>
  </w:style>
  <w:style w:type="paragraph" w:customStyle="1" w:styleId="CharChar1">
    <w:name w:val="Char Char1"/>
    <w:basedOn w:val="Normln"/>
    <w:rsid w:val="00FE4DE3"/>
    <w:pPr>
      <w:spacing w:after="160" w:line="240" w:lineRule="exact"/>
    </w:pPr>
    <w:rPr>
      <w:rFonts w:ascii="Verdana" w:eastAsia="Times New Roman" w:hAnsi="Verdana" w:cs="Times New Roman"/>
      <w:sz w:val="20"/>
      <w:szCs w:val="20"/>
      <w:lang w:val="en-US"/>
    </w:rPr>
  </w:style>
  <w:style w:type="paragraph" w:customStyle="1" w:styleId="Odrky1">
    <w:name w:val="Odrážky_1)"/>
    <w:basedOn w:val="Odrkya"/>
    <w:qFormat/>
    <w:rsid w:val="00BD3F44"/>
    <w:pPr>
      <w:numPr>
        <w:numId w:val="10"/>
      </w:numPr>
      <w:spacing w:line="276" w:lineRule="auto"/>
    </w:pPr>
    <w:rPr>
      <w:rFonts w:asciiTheme="majorHAnsi" w:hAnsiTheme="majorHAnsi"/>
      <w:sz w:val="22"/>
      <w:szCs w:val="22"/>
    </w:rPr>
  </w:style>
  <w:style w:type="paragraph" w:customStyle="1" w:styleId="OdrkyI">
    <w:name w:val="Odrážky_I."/>
    <w:basedOn w:val="Odstavecseseznamem"/>
    <w:qFormat/>
    <w:rsid w:val="00800F50"/>
    <w:pPr>
      <w:numPr>
        <w:numId w:val="9"/>
      </w:numPr>
      <w:spacing w:before="120" w:after="120" w:line="360" w:lineRule="auto"/>
      <w:jc w:val="both"/>
    </w:pPr>
    <w:rPr>
      <w:rFonts w:ascii="Arial" w:hAnsi="Arial" w:cs="Arial"/>
      <w:sz w:val="20"/>
      <w:szCs w:val="20"/>
    </w:rPr>
  </w:style>
  <w:style w:type="paragraph" w:customStyle="1" w:styleId="CM4">
    <w:name w:val="CM4"/>
    <w:basedOn w:val="Default"/>
    <w:next w:val="Default"/>
    <w:uiPriority w:val="99"/>
    <w:rsid w:val="00593478"/>
    <w:rPr>
      <w:rFonts w:ascii="EUAlbertina" w:hAnsi="EUAlbertina" w:cstheme="minorBidi"/>
      <w:color w:val="auto"/>
    </w:rPr>
  </w:style>
  <w:style w:type="paragraph" w:customStyle="1" w:styleId="CharChar10">
    <w:name w:val="Char Char1_0"/>
    <w:basedOn w:val="Normln"/>
    <w:rsid w:val="00687E22"/>
    <w:pPr>
      <w:spacing w:after="160" w:line="240" w:lineRule="exact"/>
    </w:pPr>
    <w:rPr>
      <w:rFonts w:ascii="Verdana" w:eastAsia="Times New Roman" w:hAnsi="Verdana" w:cs="Times New Roman"/>
      <w:sz w:val="20"/>
      <w:szCs w:val="20"/>
      <w:lang w:val="en-US"/>
    </w:rPr>
  </w:style>
  <w:style w:type="character" w:customStyle="1" w:styleId="h1a">
    <w:name w:val="h1a"/>
    <w:basedOn w:val="Standardnpsmoodstavce"/>
    <w:rsid w:val="00B65787"/>
  </w:style>
  <w:style w:type="paragraph" w:customStyle="1" w:styleId="TextZP">
    <w:name w:val="Text ZP"/>
    <w:basedOn w:val="Normln"/>
    <w:link w:val="TextZPChar"/>
    <w:qFormat/>
    <w:rsid w:val="009C6C6F"/>
    <w:pPr>
      <w:spacing w:after="120"/>
      <w:jc w:val="both"/>
    </w:pPr>
    <w:rPr>
      <w:rFonts w:ascii="Segoe UI" w:hAnsi="Segoe UI" w:cs="Segoe UI"/>
      <w:color w:val="262626" w:themeColor="text1" w:themeTint="D9"/>
      <w:sz w:val="20"/>
      <w:szCs w:val="20"/>
    </w:rPr>
  </w:style>
  <w:style w:type="character" w:customStyle="1" w:styleId="TextZPChar">
    <w:name w:val="Text ZP Char"/>
    <w:basedOn w:val="Standardnpsmoodstavce"/>
    <w:link w:val="TextZP"/>
    <w:rsid w:val="009C6C6F"/>
    <w:rPr>
      <w:rFonts w:ascii="Segoe UI" w:hAnsi="Segoe UI" w:cs="Segoe UI"/>
      <w:color w:val="262626" w:themeColor="text1" w:themeTint="D9"/>
      <w:sz w:val="20"/>
      <w:szCs w:val="20"/>
    </w:rPr>
  </w:style>
  <w:style w:type="paragraph" w:customStyle="1" w:styleId="l4">
    <w:name w:val="l4"/>
    <w:basedOn w:val="Normln"/>
    <w:rsid w:val="006C674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6C6744"/>
    <w:rPr>
      <w:i/>
      <w:iCs/>
    </w:rPr>
  </w:style>
  <w:style w:type="character" w:customStyle="1" w:styleId="Nadpis5Char">
    <w:name w:val="Nadpis 5 Char"/>
    <w:basedOn w:val="Standardnpsmoodstavce"/>
    <w:link w:val="Nadpis5"/>
    <w:uiPriority w:val="9"/>
    <w:rsid w:val="007E4B10"/>
    <w:rPr>
      <w:rFonts w:asciiTheme="majorHAnsi" w:eastAsiaTheme="majorEastAsia" w:hAnsiTheme="majorHAnsi" w:cstheme="majorBidi"/>
      <w:color w:val="365F91" w:themeColor="accent1" w:themeShade="BF"/>
    </w:rPr>
  </w:style>
  <w:style w:type="paragraph" w:styleId="Zkladntext">
    <w:name w:val="Body Text"/>
    <w:aliases w:val="Základní text Char1 Char,Základní text Char Char3 Char,Základní text Char1 Char Char Char,Základní text Char2 Char Char Char Char,Základní text Char Char3 Char Char Char Char,Základní text Char1,Základní text Char Char3"/>
    <w:basedOn w:val="Normln"/>
    <w:link w:val="ZkladntextChar2"/>
    <w:uiPriority w:val="99"/>
    <w:rsid w:val="004975BF"/>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4975BF"/>
  </w:style>
  <w:style w:type="character" w:customStyle="1" w:styleId="ZkladntextChar2">
    <w:name w:val="Základní text Char2"/>
    <w:aliases w:val="Základní text Char1 Char Char,Základní text Char Char3 Char Char,Základní text Char1 Char Char Char Char,Základní text Char2 Char Char Char Char Char,Základní text Char Char3 Char Char Char Char Char,Základní text Char1 Char1"/>
    <w:basedOn w:val="Standardnpsmoodstavce"/>
    <w:link w:val="Zkladntext"/>
    <w:uiPriority w:val="99"/>
    <w:locked/>
    <w:rsid w:val="004975B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9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DAC82-3EE2-4C6A-BC56-1FFBCBFF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6107</Words>
  <Characters>36035</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Projektové schema AOPK</vt:lpstr>
    </vt:vector>
  </TitlesOfParts>
  <Company>MŽP</Company>
  <LinksUpToDate>false</LinksUpToDate>
  <CharactersWithSpaces>42058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Projektové schema AOPK</dc:title>
  <dc:subject/>
  <dc:creator>Petr Koleška;Romana Začalová</dc:creator>
  <cp:keywords/>
  <dc:description/>
  <cp:lastModifiedBy>Michaela Čermáková</cp:lastModifiedBy>
  <cp:revision>3</cp:revision>
  <cp:lastPrinted>2022-08-10T06:55:00Z</cp:lastPrinted>
  <dcterms:created xsi:type="dcterms:W3CDTF">2025-01-31T08:30:00Z</dcterms:created>
  <dcterms:modified xsi:type="dcterms:W3CDTF">2025-01-31T08:32:00Z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MZP/2018/780/1240</vt:lpwstr>
  </property>
  <property fmtid="{D5CDD505-2E9C-101B-9397-08002B2CF9AE}" pid="5" name="CJ_PostaDoruc_PisemnostOdpovedNa_Pisemnost">
    <vt:lpwstr>XXX-XXX-XXX</vt:lpwstr>
  </property>
  <property fmtid="{D5CDD505-2E9C-101B-9397-08002B2CF9AE}" pid="6" name="CJ_Spis_Pisemnost">
    <vt:lpwstr>CJ/SPIS/ROK</vt:lpwstr>
  </property>
  <property fmtid="{D5CDD505-2E9C-101B-9397-08002B2CF9AE}" pid="7" name="Contact_PostaOdes_All">
    <vt:lpwstr>ROZDĚLOVNÍK...</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30.8.2018</vt:lpwstr>
  </property>
  <property fmtid="{D5CDD505-2E9C-101B-9397-08002B2CF9AE}" pid="11" name="DisplayName_SlozkaStupenUtajeniCollection_Slozka_Pisemnost">
    <vt:lpwstr/>
  </property>
  <property fmtid="{D5CDD505-2E9C-101B-9397-08002B2CF9AE}" pid="12" name="DisplayName_SpisovyUzel_PoziceZodpo_Pisemnost">
    <vt:lpwstr>Odbor ochrany ovzduší</vt:lpwstr>
  </property>
  <property fmtid="{D5CDD505-2E9C-101B-9397-08002B2CF9AE}" pid="13" name="DisplayName_UserPoriz_Pisemnost">
    <vt:lpwstr>Markéta Dömeová</vt:lpwstr>
  </property>
  <property fmtid="{D5CDD505-2E9C-101B-9397-08002B2CF9AE}" pid="14" name="DuvodZmeny_SlozkaStupenUtajeniCollection_Slozka_Pisemnost">
    <vt:lpwstr/>
  </property>
  <property fmtid="{D5CDD505-2E9C-101B-9397-08002B2CF9AE}" pid="15" name="EC_Pisemnost">
    <vt:lpwstr>ENV/2018/55234</vt:lpwstr>
  </property>
  <property fmtid="{D5CDD505-2E9C-101B-9397-08002B2CF9AE}" pid="16" name="Key_BarCode_Pisemnost">
    <vt:lpwstr>*B000186547*</vt:lpwstr>
  </property>
  <property fmtid="{D5CDD505-2E9C-101B-9397-08002B2CF9AE}" pid="17" name="KRukam">
    <vt:lpwstr>{KRukam}</vt:lpwstr>
  </property>
  <property fmtid="{D5CDD505-2E9C-101B-9397-08002B2CF9AE}" pid="18" name="NameAddress_Contact_SpisovyUzel_PoziceZodpo_Pisemnost">
    <vt:lpwstr>ADRESÁT SU...</vt:lpwstr>
  </property>
  <property fmtid="{D5CDD505-2E9C-101B-9397-08002B2CF9AE}" pid="19" name="Odkaz">
    <vt:lpwstr>ODKAZ</vt:lpwstr>
  </property>
  <property fmtid="{D5CDD505-2E9C-101B-9397-08002B2CF9AE}" pid="20" name="Password_PisemnostTypZpristupneniInformaciZOSZ_Pisemnost">
    <vt:lpwstr>ZOSZ_Password</vt:lpwstr>
  </property>
  <property fmtid="{D5CDD505-2E9C-101B-9397-08002B2CF9AE}" pid="21" name="PocetListuDokumentu_Pisemnost">
    <vt:lpwstr>1</vt:lpwstr>
  </property>
  <property fmtid="{D5CDD505-2E9C-101B-9397-08002B2CF9AE}" pid="22" name="PocetListu_Pisemnost">
    <vt:lpwstr>1/4</vt:lpwstr>
  </property>
  <property fmtid="{D5CDD505-2E9C-101B-9397-08002B2CF9AE}" pid="23" name="PocetPriloh_Pisemnost">
    <vt:lpwstr>4</vt:lpwstr>
  </property>
  <property fmtid="{D5CDD505-2E9C-101B-9397-08002B2CF9AE}" pid="24" name="Podpis">
    <vt:lpwstr/>
  </property>
  <property fmtid="{D5CDD505-2E9C-101B-9397-08002B2CF9AE}" pid="25" name="PostalAddress_Contact_SpisovyUzel_PoziceZodpo_Pisemnost">
    <vt:lpwstr>ADRESA SU...</vt:lpwstr>
  </property>
  <property fmtid="{D5CDD505-2E9C-101B-9397-08002B2CF9AE}" pid="26" name="RC">
    <vt:lpwstr/>
  </property>
  <property fmtid="{D5CDD505-2E9C-101B-9397-08002B2CF9AE}" pid="27" name="SkartacniZnakLhuta_PisemnostZnak">
    <vt:lpwstr>?/?</vt:lpwstr>
  </property>
  <property fmtid="{D5CDD505-2E9C-101B-9397-08002B2CF9AE}" pid="28" name="SmlouvaCislo">
    <vt:lpwstr>ČÍSLO SMLOUVY</vt:lpwstr>
  </property>
  <property fmtid="{D5CDD505-2E9C-101B-9397-08002B2CF9AE}" pid="29" name="SZ_Spis_Pisemnost">
    <vt:lpwstr>ZZZ-ZZZ-ZZZ</vt:lpwstr>
  </property>
  <property fmtid="{D5CDD505-2E9C-101B-9397-08002B2CF9AE}" pid="30" name="TEST">
    <vt:lpwstr>testovací pole</vt:lpwstr>
  </property>
  <property fmtid="{D5CDD505-2E9C-101B-9397-08002B2CF9AE}" pid="31" name="TypPrilohy_Pisemnost">
    <vt:lpwstr>4 el.s.</vt:lpwstr>
  </property>
  <property fmtid="{D5CDD505-2E9C-101B-9397-08002B2CF9AE}" pid="32" name="UserName_PisemnostTypZpristupneniInformaciZOSZ_Pisemnost">
    <vt:lpwstr>ZOSZ_UserName</vt:lpwstr>
  </property>
  <property fmtid="{D5CDD505-2E9C-101B-9397-08002B2CF9AE}" pid="33" name="Vec_Pisemnost">
    <vt:lpwstr>Fw: úprava Závazných pokynů pro účely 3. výzvy [zaevidoval: Kurt Dedic]</vt:lpwstr>
  </property>
  <property fmtid="{D5CDD505-2E9C-101B-9397-08002B2CF9AE}" pid="34" name="Zkratka_SpisovyUzel_PoziceZodpo_Pisemnost">
    <vt:lpwstr>780</vt:lpwstr>
  </property>
</Properties>
</file>